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BA2" w:rsidRDefault="00B57BA2" w:rsidP="00B57BA2">
      <w:pPr>
        <w:jc w:val="right"/>
      </w:pPr>
      <w:r>
        <w:t>Zał. nr 4 do ZW 33/2012</w:t>
      </w:r>
    </w:p>
    <w:tbl>
      <w:tblPr>
        <w:tblW w:w="0" w:type="auto"/>
        <w:tblInd w:w="-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90"/>
      </w:tblGrid>
      <w:tr w:rsidR="00B57BA2" w:rsidTr="00D708F1"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</w:pPr>
            <w:r w:rsidRPr="0004549D">
              <w:rPr>
                <w:b/>
              </w:rPr>
              <w:t xml:space="preserve">WYDZIAŁ TECHNICZNO-INFORMATYCZNY </w:t>
            </w:r>
          </w:p>
          <w:p w:rsidR="00B57BA2" w:rsidRDefault="00B57BA2" w:rsidP="00D708F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1E21AF" w:rsidRDefault="00B57BA2" w:rsidP="001E21AF">
            <w:pPr>
              <w:pStyle w:val="Nagwek2"/>
            </w:pPr>
            <w:r>
              <w:t xml:space="preserve">Nazwa w języku polskim: </w:t>
            </w:r>
            <w:r>
              <w:tab/>
            </w:r>
            <w:r>
              <w:tab/>
            </w:r>
            <w:r w:rsidR="001E21AF" w:rsidRPr="001E21AF">
              <w:t>Kierunki rozwoju inteligentnych systemów przemysłowych</w:t>
            </w:r>
          </w:p>
          <w:p w:rsidR="00B57BA2" w:rsidRPr="001E21AF" w:rsidRDefault="00B57BA2" w:rsidP="001E21AF">
            <w:pPr>
              <w:pStyle w:val="Nagwek2"/>
              <w:rPr>
                <w:lang w:val="en-US"/>
              </w:rPr>
            </w:pPr>
            <w:proofErr w:type="spellStart"/>
            <w:r w:rsidRPr="001E21AF">
              <w:rPr>
                <w:lang w:val="en-US"/>
              </w:rPr>
              <w:t>Nazwa</w:t>
            </w:r>
            <w:proofErr w:type="spellEnd"/>
            <w:r w:rsidRPr="001E21AF">
              <w:rPr>
                <w:lang w:val="en-US"/>
              </w:rPr>
              <w:t xml:space="preserve"> w </w:t>
            </w:r>
            <w:proofErr w:type="spellStart"/>
            <w:r w:rsidRPr="001E21AF">
              <w:rPr>
                <w:lang w:val="en-US"/>
              </w:rPr>
              <w:t>języku</w:t>
            </w:r>
            <w:proofErr w:type="spellEnd"/>
            <w:r w:rsidRPr="001E21AF">
              <w:rPr>
                <w:lang w:val="en-US"/>
              </w:rPr>
              <w:t xml:space="preserve"> </w:t>
            </w:r>
            <w:proofErr w:type="spellStart"/>
            <w:r w:rsidRPr="001E21AF">
              <w:rPr>
                <w:lang w:val="en-US"/>
              </w:rPr>
              <w:t>angielskim</w:t>
            </w:r>
            <w:proofErr w:type="spellEnd"/>
            <w:r w:rsidRPr="001E21AF">
              <w:rPr>
                <w:lang w:val="en-US"/>
              </w:rPr>
              <w:t xml:space="preserve">: </w:t>
            </w:r>
            <w:r w:rsidRPr="001E21AF">
              <w:rPr>
                <w:lang w:val="en-US"/>
              </w:rPr>
              <w:tab/>
            </w:r>
            <w:r w:rsidR="001E21AF" w:rsidRPr="001E21AF">
              <w:rPr>
                <w:lang w:val="en-US"/>
              </w:rPr>
              <w:t>Directions of development of inte</w:t>
            </w:r>
            <w:r w:rsidR="001E21AF">
              <w:rPr>
                <w:lang w:val="en-US"/>
              </w:rPr>
              <w:t>l</w:t>
            </w:r>
            <w:r w:rsidR="001E21AF" w:rsidRPr="001E21AF">
              <w:rPr>
                <w:lang w:val="en-US"/>
              </w:rPr>
              <w:t xml:space="preserve">ligent </w:t>
            </w:r>
            <w:r w:rsidR="001E21AF">
              <w:rPr>
                <w:lang w:val="en-US"/>
              </w:rPr>
              <w:t xml:space="preserve">industrial </w:t>
            </w:r>
            <w:r w:rsidR="001E21AF" w:rsidRPr="001E21AF">
              <w:rPr>
                <w:lang w:val="en-US"/>
              </w:rPr>
              <w:t>system</w:t>
            </w:r>
            <w:r w:rsidR="001E21AF">
              <w:rPr>
                <w:lang w:val="en-US"/>
              </w:rPr>
              <w:t>s</w:t>
            </w:r>
          </w:p>
          <w:p w:rsidR="00B57BA2" w:rsidRDefault="00B57BA2" w:rsidP="00D708F1">
            <w:pPr>
              <w:pStyle w:val="Nagwek2"/>
            </w:pPr>
            <w:r>
              <w:t>Kierunek studiów: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>
              <w:rPr>
                <w:bCs w:val="0"/>
              </w:rPr>
              <w:t>Informatyka Przemysłowa</w:t>
            </w:r>
            <w:r w:rsidR="001E21AF">
              <w:rPr>
                <w:bCs w:val="0"/>
              </w:rPr>
              <w:t>/ISP</w:t>
            </w:r>
          </w:p>
          <w:p w:rsidR="00B57BA2" w:rsidRDefault="00B57BA2" w:rsidP="00D708F1">
            <w:pPr>
              <w:rPr>
                <w:b/>
                <w:bCs/>
              </w:rPr>
            </w:pPr>
            <w:r>
              <w:rPr>
                <w:b/>
                <w:bCs/>
              </w:rPr>
              <w:t>Stopień studiów i forma: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I stopień, stacjonarna</w:t>
            </w:r>
          </w:p>
          <w:p w:rsidR="00B57BA2" w:rsidRDefault="00B57BA2" w:rsidP="00D708F1">
            <w:pPr>
              <w:rPr>
                <w:b/>
                <w:bCs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1E21AF">
              <w:rPr>
                <w:b/>
                <w:bCs/>
              </w:rPr>
              <w:t>specjalnościowy</w:t>
            </w:r>
          </w:p>
          <w:p w:rsidR="00B57BA2" w:rsidRDefault="00B57BA2" w:rsidP="00D708F1">
            <w:pPr>
              <w:rPr>
                <w:b/>
                <w:bCs/>
              </w:rPr>
            </w:pPr>
            <w:r>
              <w:rPr>
                <w:b/>
                <w:bCs/>
              </w:rPr>
              <w:t>Kod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1E21AF">
              <w:rPr>
                <w:b/>
                <w:bCs/>
              </w:rPr>
              <w:t>IPV210050</w:t>
            </w:r>
            <w:r w:rsidRPr="00B57BA2">
              <w:rPr>
                <w:b/>
                <w:bCs/>
              </w:rPr>
              <w:t xml:space="preserve"> </w:t>
            </w:r>
          </w:p>
          <w:p w:rsidR="00B57BA2" w:rsidRDefault="00B57BA2" w:rsidP="00D708F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Grupa kursów: 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NIE</w:t>
            </w:r>
          </w:p>
        </w:tc>
      </w:tr>
    </w:tbl>
    <w:p w:rsidR="00B57BA2" w:rsidRDefault="00B57BA2" w:rsidP="00B57BA2"/>
    <w:p w:rsidR="00B57BA2" w:rsidRDefault="00B57BA2" w:rsidP="00B57BA2">
      <w:pPr>
        <w:rPr>
          <w:sz w:val="12"/>
          <w:szCs w:val="12"/>
        </w:rPr>
      </w:pPr>
    </w:p>
    <w:p w:rsidR="00B57BA2" w:rsidRDefault="00B57BA2" w:rsidP="00B57BA2">
      <w:pPr>
        <w:rPr>
          <w:sz w:val="12"/>
          <w:szCs w:val="12"/>
        </w:rPr>
      </w:pP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2802"/>
        <w:gridCol w:w="1134"/>
        <w:gridCol w:w="1267"/>
        <w:gridCol w:w="1426"/>
        <w:gridCol w:w="1276"/>
        <w:gridCol w:w="1365"/>
      </w:tblGrid>
      <w:tr w:rsidR="00B57BA2" w:rsidTr="00D708F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</w:pPr>
            <w:r>
              <w:rPr>
                <w:sz w:val="22"/>
                <w:szCs w:val="22"/>
              </w:rPr>
              <w:t>Semin</w:t>
            </w:r>
            <w:bookmarkStart w:id="0" w:name="_GoBack"/>
            <w:bookmarkEnd w:id="0"/>
            <w:r>
              <w:rPr>
                <w:sz w:val="22"/>
                <w:szCs w:val="22"/>
              </w:rPr>
              <w:t>arium</w:t>
            </w:r>
          </w:p>
        </w:tc>
      </w:tr>
      <w:tr w:rsidR="00B57BA2" w:rsidTr="00D708F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BA2" w:rsidRDefault="00B57BA2" w:rsidP="00D708F1">
            <w:pPr>
              <w:snapToGrid w:val="0"/>
            </w:pPr>
            <w:r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A2" w:rsidRDefault="007C2BC8" w:rsidP="00D708F1">
            <w:pPr>
              <w:snapToGrid w:val="0"/>
              <w:jc w:val="center"/>
            </w:pPr>
            <w:r>
              <w:t>30</w:t>
            </w:r>
          </w:p>
        </w:tc>
      </w:tr>
      <w:tr w:rsidR="00B57BA2" w:rsidTr="00D708F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BA2" w:rsidRDefault="00B57BA2" w:rsidP="00D708F1">
            <w:pPr>
              <w:snapToGrid w:val="0"/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A2" w:rsidRDefault="001E21AF" w:rsidP="00D708F1">
            <w:pPr>
              <w:snapToGrid w:val="0"/>
              <w:jc w:val="center"/>
            </w:pPr>
            <w:r>
              <w:t>90</w:t>
            </w:r>
          </w:p>
        </w:tc>
      </w:tr>
      <w:tr w:rsidR="00B57BA2" w:rsidTr="00D708F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BA2" w:rsidRDefault="00B57BA2" w:rsidP="00D708F1">
            <w:pPr>
              <w:snapToGrid w:val="0"/>
            </w:pPr>
            <w:r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A2" w:rsidRDefault="007C2BC8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Zaliczenie na ocenę</w:t>
            </w:r>
          </w:p>
        </w:tc>
      </w:tr>
      <w:tr w:rsidR="00B57BA2" w:rsidTr="00D708F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BA2" w:rsidRDefault="00B57BA2" w:rsidP="00D708F1">
            <w:pPr>
              <w:snapToGrid w:val="0"/>
            </w:pPr>
            <w:r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A2" w:rsidRDefault="00B57BA2" w:rsidP="00D708F1">
            <w:pPr>
              <w:snapToGrid w:val="0"/>
              <w:jc w:val="center"/>
            </w:pPr>
          </w:p>
        </w:tc>
      </w:tr>
      <w:tr w:rsidR="00B57BA2" w:rsidTr="00D708F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BA2" w:rsidRDefault="00B57BA2" w:rsidP="00D708F1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A2" w:rsidRDefault="001E21AF" w:rsidP="00D708F1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B57BA2" w:rsidTr="00D708F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BA2" w:rsidRDefault="00B57BA2" w:rsidP="00D708F1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tym liczba punktów odpowiadająca zajęciom</w:t>
            </w:r>
          </w:p>
          <w:p w:rsidR="00B57BA2" w:rsidRDefault="00B57BA2" w:rsidP="00D708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A2" w:rsidRDefault="001E21AF" w:rsidP="00D708F1">
            <w:pPr>
              <w:snapToGrid w:val="0"/>
              <w:jc w:val="center"/>
            </w:pPr>
            <w:r>
              <w:t>3</w:t>
            </w:r>
          </w:p>
        </w:tc>
      </w:tr>
      <w:tr w:rsidR="00B57BA2" w:rsidTr="00D708F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BA2" w:rsidRDefault="00B57BA2" w:rsidP="00D708F1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tym liczba punktów ECTS odpowiadająca zajęciom wymagającym bezpośredniego kontaktu  (BK)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A2" w:rsidRDefault="007C2BC8" w:rsidP="00D708F1">
            <w:pPr>
              <w:snapToGrid w:val="0"/>
              <w:jc w:val="center"/>
            </w:pPr>
            <w:r>
              <w:t>1</w:t>
            </w:r>
          </w:p>
        </w:tc>
      </w:tr>
    </w:tbl>
    <w:p w:rsidR="00B57BA2" w:rsidRDefault="00B57BA2" w:rsidP="00B57BA2"/>
    <w:p w:rsidR="00B57BA2" w:rsidRDefault="00B57BA2" w:rsidP="00B57BA2">
      <w:pPr>
        <w:rPr>
          <w:sz w:val="12"/>
          <w:szCs w:val="12"/>
        </w:rPr>
      </w:pPr>
    </w:p>
    <w:p w:rsidR="00B57BA2" w:rsidRDefault="00B57BA2" w:rsidP="00B57BA2">
      <w:pPr>
        <w:rPr>
          <w:sz w:val="12"/>
          <w:szCs w:val="12"/>
        </w:rPr>
      </w:pPr>
    </w:p>
    <w:tbl>
      <w:tblPr>
        <w:tblW w:w="0" w:type="auto"/>
        <w:tblInd w:w="-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90"/>
      </w:tblGrid>
      <w:tr w:rsidR="00B57BA2" w:rsidTr="00D708F1"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pStyle w:val="Tekstpodstawowy"/>
              <w:snapToGrid w:val="0"/>
              <w:spacing w:before="60" w:after="20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WYMAGANIA WSTĘPNE W ZAKRESIE WIEDZY, UMIEJĘTNOŚCI I INNYCH KOMPETENCJI</w:t>
            </w:r>
          </w:p>
          <w:p w:rsidR="00B57BA2" w:rsidRDefault="00B57BA2" w:rsidP="00B57BA2">
            <w:pPr>
              <w:pStyle w:val="Tekstpodstawowy"/>
              <w:widowControl w:val="0"/>
              <w:numPr>
                <w:ilvl w:val="2"/>
                <w:numId w:val="2"/>
              </w:numPr>
              <w:tabs>
                <w:tab w:val="left" w:pos="380"/>
              </w:tabs>
              <w:suppressAutoHyphens w:val="0"/>
              <w:spacing w:line="284" w:lineRule="auto"/>
              <w:ind w:right="566" w:firstLine="0"/>
            </w:pPr>
            <w:r>
              <w:t>Zaliczone</w:t>
            </w:r>
            <w:r>
              <w:rPr>
                <w:spacing w:val="13"/>
              </w:rPr>
              <w:t xml:space="preserve"> </w:t>
            </w:r>
            <w:r>
              <w:t>kursy</w:t>
            </w:r>
            <w:r>
              <w:rPr>
                <w:spacing w:val="14"/>
              </w:rPr>
              <w:t xml:space="preserve"> </w:t>
            </w:r>
            <w:r>
              <w:t>z</w:t>
            </w:r>
            <w:r>
              <w:rPr>
                <w:spacing w:val="14"/>
              </w:rPr>
              <w:t xml:space="preserve"> </w:t>
            </w:r>
            <w:r>
              <w:t>semestrów</w:t>
            </w:r>
            <w:r>
              <w:rPr>
                <w:spacing w:val="14"/>
              </w:rPr>
              <w:t xml:space="preserve"> </w:t>
            </w:r>
            <w:r w:rsidR="00AE5E82">
              <w:t>1-5</w:t>
            </w:r>
            <w:r>
              <w:t>.</w:t>
            </w:r>
            <w:r>
              <w:rPr>
                <w:spacing w:val="14"/>
              </w:rPr>
              <w:t xml:space="preserve"> </w:t>
            </w:r>
            <w:r>
              <w:t>Ewentualny</w:t>
            </w:r>
            <w:r>
              <w:rPr>
                <w:spacing w:val="13"/>
              </w:rPr>
              <w:t xml:space="preserve"> </w:t>
            </w:r>
            <w:r>
              <w:t>deficyt</w:t>
            </w:r>
            <w:r>
              <w:rPr>
                <w:spacing w:val="14"/>
              </w:rPr>
              <w:t xml:space="preserve"> </w:t>
            </w:r>
            <w:r>
              <w:t>punktów</w:t>
            </w:r>
            <w:r>
              <w:rPr>
                <w:spacing w:val="14"/>
              </w:rPr>
              <w:t xml:space="preserve"> </w:t>
            </w:r>
            <w:r>
              <w:t>ECTS</w:t>
            </w:r>
            <w:r>
              <w:rPr>
                <w:spacing w:val="14"/>
              </w:rPr>
              <w:t xml:space="preserve"> </w:t>
            </w:r>
            <w:r>
              <w:t>nie</w:t>
            </w:r>
            <w:r>
              <w:rPr>
                <w:spacing w:val="14"/>
              </w:rPr>
              <w:t xml:space="preserve"> </w:t>
            </w:r>
            <w:r>
              <w:t>większy</w:t>
            </w:r>
          </w:p>
          <w:p w:rsidR="00B57BA2" w:rsidRDefault="00B57BA2" w:rsidP="00D708F1">
            <w:pPr>
              <w:pStyle w:val="Tekstpodstawowy"/>
              <w:widowControl w:val="0"/>
              <w:tabs>
                <w:tab w:val="left" w:pos="380"/>
              </w:tabs>
              <w:suppressAutoHyphens w:val="0"/>
              <w:spacing w:line="284" w:lineRule="auto"/>
              <w:ind w:left="163" w:right="566"/>
              <w:jc w:val="left"/>
            </w:pPr>
            <w:r>
              <w:rPr>
                <w:spacing w:val="13"/>
              </w:rPr>
              <w:t xml:space="preserve">   </w:t>
            </w:r>
            <w:r>
              <w:t>niż</w:t>
            </w:r>
            <w:r>
              <w:rPr>
                <w:spacing w:val="14"/>
              </w:rPr>
              <w:t xml:space="preserve"> </w:t>
            </w:r>
            <w:r>
              <w:t>dopuszczony</w:t>
            </w:r>
            <w:r>
              <w:rPr>
                <w:spacing w:val="14"/>
              </w:rPr>
              <w:t xml:space="preserve"> </w:t>
            </w:r>
            <w:r>
              <w:t>uchwałą</w:t>
            </w:r>
            <w:r>
              <w:rPr>
                <w:w w:val="102"/>
              </w:rPr>
              <w:t xml:space="preserve"> </w:t>
            </w:r>
            <w:r>
              <w:t>Rady</w:t>
            </w:r>
            <w:r>
              <w:rPr>
                <w:spacing w:val="25"/>
              </w:rPr>
              <w:t xml:space="preserve"> </w:t>
            </w:r>
            <w:r>
              <w:t>Wydziału</w:t>
            </w:r>
          </w:p>
        </w:tc>
      </w:tr>
    </w:tbl>
    <w:p w:rsidR="00B57BA2" w:rsidRDefault="00B57BA2" w:rsidP="00B57BA2"/>
    <w:p w:rsidR="00B57BA2" w:rsidRDefault="00B57BA2" w:rsidP="00B57BA2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9270"/>
      </w:tblGrid>
      <w:tr w:rsidR="00B57BA2" w:rsidTr="00D708F1">
        <w:tc>
          <w:tcPr>
            <w:tcW w:w="9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CELE PRZEDMIOTU</w:t>
            </w:r>
          </w:p>
          <w:p w:rsidR="00B57BA2" w:rsidRDefault="00B57BA2" w:rsidP="00D708F1">
            <w:pPr>
              <w:pStyle w:val="Tekstpodstawowy"/>
              <w:ind w:right="245"/>
              <w:jc w:val="left"/>
            </w:pPr>
            <w:r>
              <w:t>C1.</w:t>
            </w:r>
            <w:r>
              <w:rPr>
                <w:spacing w:val="13"/>
              </w:rPr>
              <w:t xml:space="preserve"> </w:t>
            </w:r>
            <w:r w:rsidR="00E0073F">
              <w:t>Zapoznanie z perspektywami rozwoju i problemami przetwarzania w chmurze</w:t>
            </w:r>
          </w:p>
          <w:p w:rsidR="00B57BA2" w:rsidRDefault="00B57BA2" w:rsidP="00D708F1">
            <w:pPr>
              <w:pStyle w:val="Tekstpodstawowy"/>
              <w:spacing w:before="41" w:line="284" w:lineRule="auto"/>
              <w:ind w:right="802"/>
              <w:jc w:val="left"/>
              <w:rPr>
                <w:w w:val="102"/>
              </w:rPr>
            </w:pPr>
            <w:r>
              <w:t>C2.</w:t>
            </w:r>
            <w:r>
              <w:rPr>
                <w:spacing w:val="16"/>
              </w:rPr>
              <w:t xml:space="preserve"> </w:t>
            </w:r>
            <w:r w:rsidR="00E0073F">
              <w:t xml:space="preserve">Zapoznanie z </w:t>
            </w:r>
            <w:r w:rsidR="00E0073F">
              <w:t xml:space="preserve">perspektywami rozwoju i problemami </w:t>
            </w:r>
            <w:r w:rsidR="00E0073F">
              <w:t>implementacji Internetu rzeczy (</w:t>
            </w:r>
            <w:proofErr w:type="spellStart"/>
            <w:r w:rsidR="00E0073F">
              <w:t>IoT</w:t>
            </w:r>
            <w:proofErr w:type="spellEnd"/>
            <w:r w:rsidR="00E0073F">
              <w:t>)</w:t>
            </w:r>
          </w:p>
          <w:p w:rsidR="00B57BA2" w:rsidRPr="000C2754" w:rsidRDefault="00B57BA2" w:rsidP="00D708F1">
            <w:pPr>
              <w:pStyle w:val="Tekstpodstawowy"/>
              <w:spacing w:before="41" w:line="284" w:lineRule="auto"/>
              <w:ind w:right="1511"/>
              <w:jc w:val="left"/>
            </w:pPr>
            <w:r>
              <w:t>C3.</w:t>
            </w:r>
            <w:r>
              <w:rPr>
                <w:spacing w:val="19"/>
              </w:rPr>
              <w:t xml:space="preserve"> </w:t>
            </w:r>
            <w:r w:rsidR="00E0073F">
              <w:t xml:space="preserve">Zapoznanie </w:t>
            </w:r>
            <w:r w:rsidR="00E0073F">
              <w:t>perspektywami rozwoju i problemami</w:t>
            </w:r>
            <w:r w:rsidR="00E0073F">
              <w:t xml:space="preserve"> dziedzinowych zastosowań systemów informatycznych</w:t>
            </w:r>
          </w:p>
          <w:p w:rsidR="00B57BA2" w:rsidRDefault="00B57BA2" w:rsidP="00D708F1">
            <w:pPr>
              <w:ind w:left="284" w:hanging="284"/>
              <w:rPr>
                <w:sz w:val="12"/>
                <w:szCs w:val="12"/>
              </w:rPr>
            </w:pPr>
          </w:p>
        </w:tc>
      </w:tr>
    </w:tbl>
    <w:p w:rsidR="00B57BA2" w:rsidRDefault="00B57BA2" w:rsidP="00B57BA2"/>
    <w:p w:rsidR="00B57BA2" w:rsidRDefault="00B57BA2" w:rsidP="00B57BA2">
      <w:pPr>
        <w:rPr>
          <w:sz w:val="12"/>
          <w:szCs w:val="12"/>
        </w:rPr>
      </w:pPr>
    </w:p>
    <w:p w:rsidR="00B57BA2" w:rsidRDefault="00B57BA2" w:rsidP="00B57BA2">
      <w:pPr>
        <w:rPr>
          <w:sz w:val="12"/>
          <w:szCs w:val="12"/>
        </w:rPr>
      </w:pPr>
    </w:p>
    <w:p w:rsidR="00B57BA2" w:rsidRDefault="00B57BA2" w:rsidP="00B57BA2">
      <w:pPr>
        <w:rPr>
          <w:sz w:val="12"/>
          <w:szCs w:val="12"/>
        </w:rPr>
      </w:pPr>
    </w:p>
    <w:p w:rsidR="00B57BA2" w:rsidRDefault="00B57BA2" w:rsidP="00B57BA2">
      <w:pPr>
        <w:rPr>
          <w:sz w:val="12"/>
          <w:szCs w:val="12"/>
        </w:rPr>
      </w:pPr>
    </w:p>
    <w:p w:rsidR="00B57BA2" w:rsidRDefault="00B57BA2" w:rsidP="00B57BA2">
      <w:pPr>
        <w:rPr>
          <w:sz w:val="12"/>
          <w:szCs w:val="12"/>
        </w:rPr>
      </w:pPr>
    </w:p>
    <w:p w:rsidR="00B57BA2" w:rsidRDefault="00B57BA2" w:rsidP="00B57BA2">
      <w:pPr>
        <w:rPr>
          <w:sz w:val="12"/>
          <w:szCs w:val="12"/>
        </w:rPr>
      </w:pPr>
    </w:p>
    <w:p w:rsidR="00B57BA2" w:rsidRDefault="00B57BA2" w:rsidP="00B57BA2">
      <w:pPr>
        <w:rPr>
          <w:sz w:val="12"/>
          <w:szCs w:val="12"/>
        </w:rPr>
      </w:pPr>
    </w:p>
    <w:p w:rsidR="00B57BA2" w:rsidRDefault="00B57BA2" w:rsidP="00B57BA2">
      <w:pPr>
        <w:rPr>
          <w:sz w:val="12"/>
          <w:szCs w:val="12"/>
        </w:rPr>
      </w:pPr>
    </w:p>
    <w:tbl>
      <w:tblPr>
        <w:tblW w:w="0" w:type="auto"/>
        <w:tblInd w:w="-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90"/>
      </w:tblGrid>
      <w:tr w:rsidR="00B57BA2" w:rsidTr="00D708F1">
        <w:trPr>
          <w:trHeight w:val="1550"/>
        </w:trPr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rPr>
                <w:szCs w:val="22"/>
              </w:rPr>
              <w:t xml:space="preserve">PRZEDMIOTOWE EFEKTY KSZTAŁCENIA </w:t>
            </w:r>
          </w:p>
          <w:p w:rsidR="00E0073F" w:rsidRPr="000C2754" w:rsidRDefault="00E0073F" w:rsidP="00E0073F">
            <w:pPr>
              <w:tabs>
                <w:tab w:val="left" w:pos="719"/>
              </w:tabs>
              <w:ind w:left="719" w:hanging="719"/>
              <w:rPr>
                <w:b/>
              </w:rPr>
            </w:pPr>
            <w:r w:rsidRPr="000C2754">
              <w:rPr>
                <w:b/>
              </w:rPr>
              <w:t xml:space="preserve">Z zakresu </w:t>
            </w:r>
            <w:r>
              <w:rPr>
                <w:b/>
              </w:rPr>
              <w:t>wiedzy</w:t>
            </w:r>
            <w:r w:rsidRPr="000C2754">
              <w:rPr>
                <w:b/>
              </w:rPr>
              <w:t>:</w:t>
            </w:r>
          </w:p>
          <w:p w:rsidR="00E0073F" w:rsidRPr="000C2754" w:rsidRDefault="00E0073F" w:rsidP="00E0073F">
            <w:pPr>
              <w:pStyle w:val="Tekstpodstawowy"/>
              <w:spacing w:before="51" w:line="285" w:lineRule="auto"/>
              <w:ind w:right="746"/>
              <w:jc w:val="left"/>
              <w:rPr>
                <w:w w:val="102"/>
              </w:rPr>
            </w:pPr>
            <w:r>
              <w:t>PEK_W</w:t>
            </w:r>
            <w:r w:rsidRPr="000C2754">
              <w:t>01</w:t>
            </w:r>
            <w:r w:rsidRPr="000C2754">
              <w:rPr>
                <w:spacing w:val="17"/>
              </w:rPr>
              <w:t xml:space="preserve"> </w:t>
            </w:r>
            <w:r>
              <w:t>–</w:t>
            </w:r>
            <w:r w:rsidRPr="000C2754">
              <w:rPr>
                <w:spacing w:val="17"/>
              </w:rPr>
              <w:t xml:space="preserve"> </w:t>
            </w:r>
            <w:r>
              <w:t>Nabycie / pogłębienie wiedzy dotyczącej Przetwarzania w chmurze</w:t>
            </w:r>
          </w:p>
          <w:p w:rsidR="00E0073F" w:rsidRPr="000C2754" w:rsidRDefault="00E0073F" w:rsidP="00E0073F">
            <w:pPr>
              <w:pStyle w:val="Tekstpodstawowy"/>
              <w:spacing w:before="51" w:line="285" w:lineRule="auto"/>
              <w:ind w:right="746"/>
              <w:jc w:val="left"/>
              <w:rPr>
                <w:w w:val="102"/>
              </w:rPr>
            </w:pPr>
            <w:r>
              <w:t>PEK_W</w:t>
            </w:r>
            <w:r w:rsidRPr="000C2754">
              <w:t>02</w:t>
            </w:r>
            <w:r w:rsidRPr="000C2754">
              <w:rPr>
                <w:spacing w:val="19"/>
              </w:rPr>
              <w:t xml:space="preserve"> </w:t>
            </w:r>
            <w:r w:rsidRPr="000C2754">
              <w:t>-</w:t>
            </w:r>
            <w:r w:rsidRPr="000C2754">
              <w:rPr>
                <w:spacing w:val="19"/>
              </w:rPr>
              <w:t xml:space="preserve"> </w:t>
            </w:r>
            <w:r>
              <w:t xml:space="preserve">Nabycie / pogłębienie </w:t>
            </w:r>
            <w:r>
              <w:t>wiedzy</w:t>
            </w:r>
            <w:r>
              <w:t xml:space="preserve"> dotyczącej Internetu rzeczy </w:t>
            </w:r>
            <w:r>
              <w:t xml:space="preserve"> (</w:t>
            </w:r>
            <w:proofErr w:type="spellStart"/>
            <w:r>
              <w:t>Io</w:t>
            </w:r>
            <w:r>
              <w:t>T</w:t>
            </w:r>
            <w:proofErr w:type="spellEnd"/>
            <w:r>
              <w:t>)</w:t>
            </w:r>
          </w:p>
          <w:p w:rsidR="00B57BA2" w:rsidRPr="000C2754" w:rsidRDefault="00B57BA2" w:rsidP="00D708F1">
            <w:pPr>
              <w:tabs>
                <w:tab w:val="left" w:pos="719"/>
              </w:tabs>
              <w:ind w:left="719" w:hanging="719"/>
              <w:rPr>
                <w:b/>
              </w:rPr>
            </w:pPr>
            <w:r w:rsidRPr="000C2754">
              <w:rPr>
                <w:b/>
              </w:rPr>
              <w:t>Z zakresu umiejętności:</w:t>
            </w:r>
          </w:p>
          <w:p w:rsidR="00B57BA2" w:rsidRPr="000C2754" w:rsidRDefault="00B57BA2" w:rsidP="00D708F1">
            <w:pPr>
              <w:pStyle w:val="Tekstpodstawowy"/>
              <w:spacing w:before="51" w:line="285" w:lineRule="auto"/>
              <w:ind w:right="746"/>
              <w:jc w:val="left"/>
              <w:rPr>
                <w:w w:val="102"/>
              </w:rPr>
            </w:pPr>
            <w:r w:rsidRPr="000C2754">
              <w:t>PEK_U01</w:t>
            </w:r>
            <w:r w:rsidRPr="000C2754">
              <w:rPr>
                <w:spacing w:val="17"/>
              </w:rPr>
              <w:t xml:space="preserve"> </w:t>
            </w:r>
            <w:r w:rsidRPr="000C2754">
              <w:t>-</w:t>
            </w:r>
            <w:r w:rsidRPr="000C2754">
              <w:rPr>
                <w:spacing w:val="17"/>
              </w:rPr>
              <w:t xml:space="preserve"> </w:t>
            </w:r>
            <w:r w:rsidRPr="000C2754">
              <w:t>Pogłębienie</w:t>
            </w:r>
            <w:r w:rsidRPr="000C2754">
              <w:rPr>
                <w:spacing w:val="17"/>
              </w:rPr>
              <w:t xml:space="preserve"> </w:t>
            </w:r>
            <w:r w:rsidRPr="000C2754">
              <w:t>umiejętności</w:t>
            </w:r>
            <w:r w:rsidRPr="000C2754">
              <w:rPr>
                <w:spacing w:val="17"/>
              </w:rPr>
              <w:t xml:space="preserve"> </w:t>
            </w:r>
            <w:r w:rsidR="00E0073F">
              <w:t>dotyczących przetwarzania chmurze</w:t>
            </w:r>
          </w:p>
          <w:p w:rsidR="00B57BA2" w:rsidRPr="000C2754" w:rsidRDefault="00B57BA2" w:rsidP="00D708F1">
            <w:pPr>
              <w:pStyle w:val="Tekstpodstawowy"/>
              <w:spacing w:before="51" w:line="285" w:lineRule="auto"/>
              <w:ind w:right="888"/>
              <w:jc w:val="left"/>
            </w:pPr>
            <w:r w:rsidRPr="000C2754">
              <w:t>PEK_U02</w:t>
            </w:r>
            <w:r w:rsidRPr="000C2754">
              <w:rPr>
                <w:spacing w:val="19"/>
              </w:rPr>
              <w:t xml:space="preserve"> </w:t>
            </w:r>
            <w:r w:rsidRPr="000C2754">
              <w:t>-</w:t>
            </w:r>
            <w:r w:rsidRPr="000C2754">
              <w:rPr>
                <w:spacing w:val="19"/>
              </w:rPr>
              <w:t xml:space="preserve"> </w:t>
            </w:r>
            <w:r w:rsidR="00E0073F" w:rsidRPr="000C2754">
              <w:t>Pogłębienie</w:t>
            </w:r>
            <w:r w:rsidR="00E0073F" w:rsidRPr="000C2754">
              <w:rPr>
                <w:spacing w:val="17"/>
              </w:rPr>
              <w:t xml:space="preserve"> </w:t>
            </w:r>
            <w:r w:rsidR="00E0073F" w:rsidRPr="000C2754">
              <w:t>umiejętności</w:t>
            </w:r>
            <w:r w:rsidR="00E0073F" w:rsidRPr="000C2754">
              <w:rPr>
                <w:spacing w:val="17"/>
              </w:rPr>
              <w:t xml:space="preserve"> </w:t>
            </w:r>
            <w:r w:rsidR="00E0073F">
              <w:t xml:space="preserve">dotyczących </w:t>
            </w:r>
            <w:r w:rsidR="00E0073F">
              <w:t>Internetu rzeczy (</w:t>
            </w:r>
            <w:proofErr w:type="spellStart"/>
            <w:r w:rsidR="00E0073F">
              <w:t>IoT</w:t>
            </w:r>
            <w:proofErr w:type="spellEnd"/>
            <w:r w:rsidR="00E0073F">
              <w:t>)</w:t>
            </w:r>
          </w:p>
          <w:p w:rsidR="00B57BA2" w:rsidRPr="000C2754" w:rsidRDefault="00B57BA2" w:rsidP="00D708F1">
            <w:pPr>
              <w:pStyle w:val="Nagwek21"/>
              <w:tabs>
                <w:tab w:val="left" w:pos="434"/>
              </w:tabs>
              <w:spacing w:before="77"/>
              <w:ind w:left="0" w:firstLine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pl-PL"/>
              </w:rPr>
            </w:pPr>
            <w:r w:rsidRPr="000C2754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Z</w:t>
            </w:r>
            <w:r w:rsidRPr="000C2754">
              <w:rPr>
                <w:rFonts w:ascii="Times New Roman" w:hAnsi="Times New Roman" w:cs="Times New Roman"/>
                <w:spacing w:val="21"/>
                <w:sz w:val="24"/>
                <w:szCs w:val="24"/>
                <w:lang w:val="pl-PL"/>
              </w:rPr>
              <w:t xml:space="preserve"> </w:t>
            </w:r>
            <w:r w:rsidRPr="000C2754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zakresu</w:t>
            </w:r>
            <w:r w:rsidRPr="000C2754">
              <w:rPr>
                <w:rFonts w:ascii="Times New Roman" w:hAnsi="Times New Roman" w:cs="Times New Roman"/>
                <w:spacing w:val="22"/>
                <w:sz w:val="24"/>
                <w:szCs w:val="24"/>
                <w:lang w:val="pl-PL"/>
              </w:rPr>
              <w:t xml:space="preserve"> </w:t>
            </w:r>
            <w:r w:rsidRPr="000C2754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kompetencji</w:t>
            </w:r>
            <w:r w:rsidRPr="000C2754">
              <w:rPr>
                <w:rFonts w:ascii="Times New Roman" w:hAnsi="Times New Roman" w:cs="Times New Roman"/>
                <w:spacing w:val="22"/>
                <w:sz w:val="24"/>
                <w:szCs w:val="24"/>
                <w:lang w:val="pl-PL"/>
              </w:rPr>
              <w:t xml:space="preserve"> </w:t>
            </w:r>
            <w:r w:rsidRPr="000C2754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społecznych:</w:t>
            </w:r>
          </w:p>
          <w:p w:rsidR="00E0073F" w:rsidRPr="00505D0B" w:rsidRDefault="00E0073F" w:rsidP="00E0073F">
            <w:pPr>
              <w:tabs>
                <w:tab w:val="left" w:pos="1144"/>
              </w:tabs>
              <w:ind w:left="1144" w:hanging="1144"/>
            </w:pPr>
            <w:r w:rsidRPr="00505D0B">
              <w:rPr>
                <w:sz w:val="22"/>
                <w:szCs w:val="22"/>
              </w:rPr>
              <w:t xml:space="preserve">PEK_K01 – ma świadomość wpływu jakości tworzonego kodu na </w:t>
            </w:r>
            <w:r>
              <w:rPr>
                <w:sz w:val="22"/>
                <w:szCs w:val="22"/>
              </w:rPr>
              <w:t>otaczający świat</w:t>
            </w:r>
          </w:p>
          <w:p w:rsidR="00B57BA2" w:rsidRPr="000C2754" w:rsidRDefault="00E0073F" w:rsidP="00E0073F">
            <w:pPr>
              <w:pStyle w:val="Tekstpodstawowy"/>
              <w:spacing w:before="51"/>
              <w:ind w:right="245"/>
              <w:jc w:val="left"/>
            </w:pPr>
            <w:r w:rsidRPr="00505D0B">
              <w:rPr>
                <w:sz w:val="22"/>
                <w:szCs w:val="22"/>
              </w:rPr>
              <w:t>PEK_K02 – rozumie konieczność samodzielnego dokształcania się, szczególnie w obliczu ciągłej ewolucji technologii informatycznych.</w:t>
            </w:r>
          </w:p>
        </w:tc>
      </w:tr>
    </w:tbl>
    <w:p w:rsidR="00B57BA2" w:rsidRDefault="00B57BA2" w:rsidP="00B57BA2"/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115B0A" w:rsidRPr="00505D0B" w:rsidTr="000D22DC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B0A" w:rsidRPr="00505D0B" w:rsidRDefault="00115B0A" w:rsidP="000D22DC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 w:rsidRPr="00505D0B">
              <w:rPr>
                <w:b/>
                <w:bCs/>
                <w:sz w:val="22"/>
                <w:szCs w:val="22"/>
              </w:rPr>
              <w:t>TREŚCI PROGRAMOWE</w:t>
            </w:r>
          </w:p>
        </w:tc>
      </w:tr>
      <w:tr w:rsidR="00115B0A" w:rsidRPr="00505D0B" w:rsidTr="000D22DC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B0A" w:rsidRPr="00505D0B" w:rsidRDefault="00115B0A" w:rsidP="000D22DC">
            <w:pPr>
              <w:pStyle w:val="Nagwek3"/>
              <w:snapToGrid w:val="0"/>
              <w:spacing w:before="60" w:after="20"/>
            </w:pPr>
            <w:r w:rsidRPr="00505D0B">
              <w:rPr>
                <w:sz w:val="22"/>
                <w:szCs w:val="22"/>
              </w:rPr>
              <w:t xml:space="preserve">Forma zajęć - </w:t>
            </w: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B0A" w:rsidRPr="00505D0B" w:rsidRDefault="00115B0A" w:rsidP="000D22DC">
            <w:pPr>
              <w:pStyle w:val="Nagwek5"/>
              <w:snapToGrid w:val="0"/>
              <w:spacing w:before="60" w:after="20"/>
              <w:jc w:val="center"/>
              <w:rPr>
                <w:sz w:val="22"/>
              </w:rPr>
            </w:pPr>
            <w:r w:rsidRPr="00505D0B">
              <w:rPr>
                <w:sz w:val="22"/>
                <w:szCs w:val="22"/>
              </w:rPr>
              <w:t xml:space="preserve">Liczba godzin </w:t>
            </w:r>
          </w:p>
        </w:tc>
      </w:tr>
      <w:tr w:rsidR="00115B0A" w:rsidRPr="00505D0B" w:rsidTr="000D22D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B0A" w:rsidRPr="00505D0B" w:rsidRDefault="00115B0A" w:rsidP="000D22DC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Se</w:t>
            </w:r>
            <w:r w:rsidRPr="00505D0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B0A" w:rsidRPr="00505D0B" w:rsidRDefault="00115B0A" w:rsidP="000D22DC">
            <w:pPr>
              <w:pStyle w:val="Stopka"/>
            </w:pPr>
            <w:r>
              <w:t>Przetwarzanie w chmurze – przestrzeń dyskowa</w:t>
            </w:r>
            <w:r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B0A" w:rsidRPr="00505D0B" w:rsidRDefault="00115B0A" w:rsidP="000D22DC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115B0A" w:rsidRPr="00505D0B" w:rsidTr="000D22D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B0A" w:rsidRPr="00505D0B" w:rsidRDefault="00115B0A" w:rsidP="000D22DC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Se</w:t>
            </w:r>
            <w:r w:rsidRPr="00505D0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B0A" w:rsidRPr="00505D0B" w:rsidRDefault="00115B0A" w:rsidP="00115B0A">
            <w:pPr>
              <w:pStyle w:val="Stopka"/>
            </w:pPr>
            <w:r>
              <w:t>Przetwarzanie</w:t>
            </w:r>
            <w:r>
              <w:t xml:space="preserve"> w chmurze – </w:t>
            </w:r>
            <w:r>
              <w:t>moc obliczeniowa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B0A" w:rsidRPr="00505D0B" w:rsidRDefault="00115B0A" w:rsidP="000D22DC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115B0A" w:rsidRPr="00505D0B" w:rsidTr="000D22D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B0A" w:rsidRPr="00505D0B" w:rsidRDefault="00115B0A" w:rsidP="000D22DC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Se</w:t>
            </w:r>
            <w:r w:rsidRPr="00505D0B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B0A" w:rsidRPr="00505D0B" w:rsidRDefault="00115B0A" w:rsidP="000D22DC">
            <w:pPr>
              <w:pStyle w:val="Stopka"/>
            </w:pPr>
            <w:r>
              <w:rPr>
                <w:sz w:val="22"/>
                <w:szCs w:val="22"/>
              </w:rPr>
              <w:t>Internet Rzeczy w urządzeniach RTV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B0A" w:rsidRPr="00505D0B" w:rsidRDefault="00115B0A" w:rsidP="000D22DC">
            <w:pPr>
              <w:snapToGrid w:val="0"/>
              <w:spacing w:before="20" w:after="20"/>
              <w:jc w:val="center"/>
            </w:pPr>
            <w:r>
              <w:t>4</w:t>
            </w:r>
          </w:p>
        </w:tc>
      </w:tr>
      <w:tr w:rsidR="00115B0A" w:rsidRPr="00505D0B" w:rsidTr="000D22D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B0A" w:rsidRPr="00505D0B" w:rsidRDefault="00115B0A" w:rsidP="000D22DC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Se</w:t>
            </w:r>
            <w:r w:rsidRPr="00505D0B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B0A" w:rsidRPr="00505D0B" w:rsidRDefault="00115B0A" w:rsidP="000D22DC">
            <w:pPr>
              <w:pStyle w:val="Stopka"/>
            </w:pPr>
            <w:r>
              <w:rPr>
                <w:sz w:val="22"/>
                <w:szCs w:val="22"/>
              </w:rPr>
              <w:t>Internet Rzeczy w urządze</w:t>
            </w:r>
            <w:r>
              <w:rPr>
                <w:sz w:val="22"/>
                <w:szCs w:val="22"/>
              </w:rPr>
              <w:t>niach AGD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B0A" w:rsidRPr="00505D0B" w:rsidRDefault="00115B0A" w:rsidP="000D22DC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115B0A" w:rsidRPr="00505D0B" w:rsidTr="000D22D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B0A" w:rsidRPr="00505D0B" w:rsidRDefault="00115B0A" w:rsidP="000D22DC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Se</w:t>
            </w:r>
            <w:r w:rsidRPr="00505D0B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B0A" w:rsidRPr="00505D0B" w:rsidRDefault="00115B0A" w:rsidP="00115B0A">
            <w:pPr>
              <w:pStyle w:val="Stopka"/>
            </w:pPr>
            <w:r>
              <w:rPr>
                <w:sz w:val="22"/>
                <w:szCs w:val="22"/>
              </w:rPr>
              <w:t xml:space="preserve">Internet Rzeczy dla smart </w:t>
            </w:r>
            <w:proofErr w:type="spellStart"/>
            <w:r>
              <w:rPr>
                <w:sz w:val="22"/>
                <w:szCs w:val="22"/>
              </w:rPr>
              <w:t>houses</w:t>
            </w:r>
            <w:proofErr w:type="spellEnd"/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B0A" w:rsidRPr="00505D0B" w:rsidRDefault="00115B0A" w:rsidP="000D22DC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115B0A" w:rsidRPr="00505D0B" w:rsidTr="000D22D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B0A" w:rsidRPr="00505D0B" w:rsidRDefault="00115B0A" w:rsidP="000D22DC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Se</w:t>
            </w:r>
            <w:r w:rsidRPr="00505D0B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B0A" w:rsidRPr="00505D0B" w:rsidRDefault="00115B0A" w:rsidP="000D22DC">
            <w:pPr>
              <w:pStyle w:val="Stopka"/>
            </w:pPr>
            <w:r>
              <w:rPr>
                <w:sz w:val="22"/>
                <w:szCs w:val="22"/>
              </w:rPr>
              <w:t xml:space="preserve">Internet Rzeczy dla smart </w:t>
            </w:r>
            <w:proofErr w:type="spellStart"/>
            <w:r>
              <w:rPr>
                <w:sz w:val="22"/>
                <w:szCs w:val="22"/>
              </w:rPr>
              <w:t>cities</w:t>
            </w:r>
            <w:proofErr w:type="spellEnd"/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B0A" w:rsidRPr="00505D0B" w:rsidRDefault="00115B0A" w:rsidP="000D22DC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115B0A" w:rsidRPr="00505D0B" w:rsidTr="000D22D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B0A" w:rsidRPr="00505D0B" w:rsidRDefault="00115B0A" w:rsidP="000D22DC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Se7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B0A" w:rsidRPr="00505D0B" w:rsidRDefault="00115B0A" w:rsidP="000D22DC">
            <w:pPr>
              <w:pStyle w:val="Stopka"/>
            </w:pPr>
            <w:r>
              <w:rPr>
                <w:sz w:val="22"/>
                <w:szCs w:val="22"/>
              </w:rPr>
              <w:t>Standardy elektronicznego przetwarzania danych w medycynie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B0A" w:rsidRPr="00505D0B" w:rsidRDefault="00115B0A" w:rsidP="000D22DC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115B0A" w:rsidRPr="00505D0B" w:rsidTr="000D22D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B0A" w:rsidRPr="00505D0B" w:rsidRDefault="00115B0A" w:rsidP="000D22DC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Se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B0A" w:rsidRPr="00505D0B" w:rsidRDefault="00115B0A" w:rsidP="00115B0A">
            <w:pPr>
              <w:pStyle w:val="Stopka"/>
            </w:pPr>
            <w:r>
              <w:rPr>
                <w:sz w:val="22"/>
                <w:szCs w:val="22"/>
              </w:rPr>
              <w:t xml:space="preserve">Standardy elektronicznego przetwarzania danych w </w:t>
            </w:r>
            <w:r>
              <w:rPr>
                <w:sz w:val="22"/>
                <w:szCs w:val="22"/>
              </w:rPr>
              <w:t>motoryzacji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B0A" w:rsidRPr="00505D0B" w:rsidRDefault="00115B0A" w:rsidP="000D22DC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115B0A" w:rsidRPr="00505D0B" w:rsidTr="000D22D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B0A" w:rsidRPr="00505D0B" w:rsidRDefault="00115B0A" w:rsidP="000D22DC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Se</w:t>
            </w: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B0A" w:rsidRPr="00505D0B" w:rsidRDefault="00115B0A" w:rsidP="00115B0A">
            <w:pPr>
              <w:pStyle w:val="Stopka"/>
            </w:pPr>
            <w:r>
              <w:rPr>
                <w:sz w:val="22"/>
                <w:szCs w:val="22"/>
              </w:rPr>
              <w:t xml:space="preserve">Standardy elektronicznego przetwarzania danych w sterowaniu maszynami produkcyjnymi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B0A" w:rsidRPr="00505D0B" w:rsidRDefault="00115B0A" w:rsidP="000D22DC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115B0A" w:rsidRPr="00505D0B" w:rsidTr="000D22D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B0A" w:rsidRPr="00505D0B" w:rsidRDefault="00115B0A" w:rsidP="000D22DC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B0A" w:rsidRPr="00505D0B" w:rsidRDefault="00115B0A" w:rsidP="000D22DC">
            <w:pPr>
              <w:snapToGrid w:val="0"/>
              <w:spacing w:before="20" w:after="20"/>
              <w:rPr>
                <w:b/>
              </w:rPr>
            </w:pPr>
            <w:r w:rsidRPr="00505D0B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B0A" w:rsidRPr="00505D0B" w:rsidRDefault="00115B0A" w:rsidP="000D22DC">
            <w:pPr>
              <w:snapToGrid w:val="0"/>
              <w:spacing w:before="20" w:after="20"/>
              <w:jc w:val="center"/>
              <w:rPr>
                <w:b/>
              </w:rPr>
            </w:pPr>
            <w:r w:rsidRPr="00505D0B">
              <w:rPr>
                <w:b/>
                <w:sz w:val="22"/>
                <w:szCs w:val="22"/>
              </w:rPr>
              <w:t>30</w:t>
            </w:r>
          </w:p>
        </w:tc>
      </w:tr>
    </w:tbl>
    <w:p w:rsidR="00B57BA2" w:rsidRDefault="00B57BA2" w:rsidP="00B57BA2">
      <w:pPr>
        <w:rPr>
          <w:sz w:val="12"/>
          <w:szCs w:val="12"/>
        </w:rPr>
      </w:pPr>
    </w:p>
    <w:p w:rsidR="00115B0A" w:rsidRDefault="00115B0A" w:rsidP="00B57BA2">
      <w:pPr>
        <w:rPr>
          <w:sz w:val="12"/>
          <w:szCs w:val="12"/>
        </w:rPr>
      </w:pPr>
    </w:p>
    <w:tbl>
      <w:tblPr>
        <w:tblW w:w="0" w:type="auto"/>
        <w:tblInd w:w="-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90"/>
      </w:tblGrid>
      <w:tr w:rsidR="00B57BA2" w:rsidTr="00D708F1">
        <w:trPr>
          <w:trHeight w:val="157"/>
        </w:trPr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pStyle w:val="Nagwek3"/>
              <w:snapToGrid w:val="0"/>
              <w:spacing w:before="60" w:after="20"/>
            </w:pPr>
            <w:r>
              <w:rPr>
                <w:sz w:val="22"/>
                <w:szCs w:val="22"/>
              </w:rPr>
              <w:t xml:space="preserve"> STOSOWANE NARZĘDZIA DYDAKTYCZNE</w:t>
            </w:r>
          </w:p>
        </w:tc>
      </w:tr>
      <w:tr w:rsidR="00B57BA2" w:rsidTr="00D708F1">
        <w:trPr>
          <w:trHeight w:val="567"/>
        </w:trPr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pStyle w:val="Tekstpodstawowy"/>
              <w:ind w:right="245"/>
              <w:jc w:val="left"/>
            </w:pPr>
            <w:r>
              <w:t>N1.</w:t>
            </w:r>
            <w:r>
              <w:rPr>
                <w:spacing w:val="14"/>
              </w:rPr>
              <w:t xml:space="preserve"> </w:t>
            </w:r>
            <w:r>
              <w:t>praca</w:t>
            </w:r>
            <w:r>
              <w:rPr>
                <w:spacing w:val="15"/>
              </w:rPr>
              <w:t xml:space="preserve"> </w:t>
            </w:r>
            <w:r>
              <w:t>własna</w:t>
            </w:r>
          </w:p>
          <w:p w:rsidR="00B57BA2" w:rsidRPr="00C01427" w:rsidRDefault="00B57BA2" w:rsidP="00D708F1">
            <w:pPr>
              <w:pStyle w:val="Tekstpodstawowy"/>
              <w:spacing w:before="41"/>
              <w:ind w:right="245"/>
              <w:jc w:val="left"/>
            </w:pPr>
            <w:r>
              <w:t>N2.</w:t>
            </w:r>
            <w:r>
              <w:rPr>
                <w:spacing w:val="21"/>
              </w:rPr>
              <w:t xml:space="preserve"> </w:t>
            </w:r>
            <w:r>
              <w:t>dyskusja</w:t>
            </w:r>
            <w:r>
              <w:rPr>
                <w:spacing w:val="22"/>
              </w:rPr>
              <w:t xml:space="preserve"> </w:t>
            </w:r>
            <w:r>
              <w:t>problemowa</w:t>
            </w:r>
            <w:r w:rsidR="00E0073F">
              <w:t xml:space="preserve">/ przygotowanie wystąpień </w:t>
            </w:r>
          </w:p>
          <w:p w:rsidR="00B57BA2" w:rsidRDefault="00B57BA2" w:rsidP="00D708F1"/>
        </w:tc>
      </w:tr>
    </w:tbl>
    <w:p w:rsidR="00B57BA2" w:rsidRDefault="00B57BA2" w:rsidP="00B57BA2"/>
    <w:p w:rsidR="00B57BA2" w:rsidRDefault="00B57BA2" w:rsidP="00B57BA2">
      <w:pPr>
        <w:rPr>
          <w:sz w:val="12"/>
          <w:szCs w:val="12"/>
        </w:rPr>
      </w:pPr>
    </w:p>
    <w:p w:rsidR="00B57BA2" w:rsidRDefault="00B57BA2" w:rsidP="00B57BA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OCENA OSIĄGNIĘCIA PRZEDMIOTOWYCH EFEKTÓW KSZTAŁCENIA</w:t>
      </w:r>
    </w:p>
    <w:p w:rsidR="00B57BA2" w:rsidRDefault="00B57BA2" w:rsidP="00B57BA2">
      <w:pPr>
        <w:jc w:val="center"/>
        <w:rPr>
          <w:b/>
          <w:sz w:val="22"/>
          <w:szCs w:val="22"/>
        </w:rPr>
      </w:pPr>
    </w:p>
    <w:tbl>
      <w:tblPr>
        <w:tblW w:w="9346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2518"/>
        <w:gridCol w:w="2126"/>
        <w:gridCol w:w="4702"/>
      </w:tblGrid>
      <w:tr w:rsidR="00B57BA2" w:rsidTr="00D708F1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BA2" w:rsidRDefault="00B57BA2" w:rsidP="00D708F1">
            <w:pPr>
              <w:snapToGrid w:val="0"/>
              <w:rPr>
                <w:bCs/>
              </w:rPr>
            </w:pPr>
            <w:r>
              <w:rPr>
                <w:b/>
                <w:sz w:val="22"/>
                <w:szCs w:val="22"/>
              </w:rPr>
              <w:t>Oceny: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F – formująca (w trakcie semestru),</w:t>
            </w:r>
          </w:p>
          <w:p w:rsidR="00B57BA2" w:rsidRDefault="00B57BA2" w:rsidP="00D708F1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P – podsumowująca (na koniec semestru)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BA2" w:rsidRDefault="00B57BA2" w:rsidP="00D708F1">
            <w:pPr>
              <w:snapToGrid w:val="0"/>
            </w:pPr>
            <w:r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A2" w:rsidRDefault="00B57BA2" w:rsidP="00D708F1">
            <w:pPr>
              <w:snapToGrid w:val="0"/>
            </w:pPr>
            <w:r>
              <w:rPr>
                <w:sz w:val="22"/>
                <w:szCs w:val="22"/>
              </w:rPr>
              <w:t>Sposób oceny osiągnięcia efektu kształcenia</w:t>
            </w:r>
          </w:p>
        </w:tc>
      </w:tr>
      <w:tr w:rsidR="00B57BA2" w:rsidTr="00D708F1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BA2" w:rsidRDefault="00B57BA2" w:rsidP="00D708F1">
            <w:pPr>
              <w:snapToGrid w:val="0"/>
            </w:pPr>
            <w:r>
              <w:rPr>
                <w:sz w:val="22"/>
                <w:szCs w:val="22"/>
              </w:rPr>
              <w:t>F1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BA2" w:rsidRPr="00C01427" w:rsidRDefault="00B57BA2" w:rsidP="00D708F1">
            <w:pPr>
              <w:snapToGrid w:val="0"/>
            </w:pPr>
            <w:r w:rsidRPr="00C01427">
              <w:t>PEK_U01,</w:t>
            </w:r>
            <w:r w:rsidRPr="00C01427">
              <w:rPr>
                <w:spacing w:val="35"/>
              </w:rPr>
              <w:t xml:space="preserve"> </w:t>
            </w:r>
            <w:r w:rsidRPr="00C01427">
              <w:t>PEK_U02</w:t>
            </w:r>
            <w:r w:rsidRPr="00C01427">
              <w:rPr>
                <w:w w:val="102"/>
              </w:rPr>
              <w:t xml:space="preserve"> </w:t>
            </w:r>
            <w:r w:rsidRPr="00C01427">
              <w:t>PEK_K01</w:t>
            </w: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A2" w:rsidRPr="00C01427" w:rsidRDefault="00B57BA2" w:rsidP="00D708F1">
            <w:pPr>
              <w:snapToGrid w:val="0"/>
            </w:pPr>
            <w:r w:rsidRPr="00C01427">
              <w:t>dyskusja</w:t>
            </w:r>
            <w:r w:rsidRPr="00C01427">
              <w:rPr>
                <w:spacing w:val="36"/>
              </w:rPr>
              <w:t xml:space="preserve"> </w:t>
            </w:r>
            <w:r w:rsidRPr="00C01427">
              <w:t>problemowa</w:t>
            </w:r>
            <w:r w:rsidR="00E0073F">
              <w:t xml:space="preserve"> / </w:t>
            </w:r>
            <w:r w:rsidR="00E0073F">
              <w:t>przygotowanie wystąpień</w:t>
            </w:r>
          </w:p>
        </w:tc>
      </w:tr>
      <w:tr w:rsidR="00B57BA2" w:rsidTr="00D708F1">
        <w:tc>
          <w:tcPr>
            <w:tcW w:w="93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</w:pPr>
            <w:r>
              <w:rPr>
                <w:sz w:val="22"/>
                <w:szCs w:val="22"/>
              </w:rPr>
              <w:t>P= F1</w:t>
            </w:r>
          </w:p>
        </w:tc>
      </w:tr>
    </w:tbl>
    <w:p w:rsidR="00B57BA2" w:rsidRDefault="00B57BA2" w:rsidP="00B57BA2"/>
    <w:p w:rsidR="00B57BA2" w:rsidRDefault="00B57BA2" w:rsidP="00B57BA2">
      <w:pPr>
        <w:rPr>
          <w:sz w:val="12"/>
          <w:szCs w:val="12"/>
        </w:rPr>
      </w:pPr>
    </w:p>
    <w:tbl>
      <w:tblPr>
        <w:tblW w:w="9290" w:type="dxa"/>
        <w:tblInd w:w="-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90"/>
      </w:tblGrid>
      <w:tr w:rsidR="00B57BA2" w:rsidTr="009455DF">
        <w:trPr>
          <w:cantSplit/>
          <w:trHeight w:val="315"/>
        </w:trPr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LITERATURA PODSTAWOWA I UZUPEŁNIAJĄCA</w:t>
            </w:r>
          </w:p>
        </w:tc>
      </w:tr>
      <w:tr w:rsidR="00B57BA2" w:rsidTr="009455DF">
        <w:trPr>
          <w:trHeight w:val="346"/>
        </w:trPr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BA2" w:rsidRPr="00C01427" w:rsidRDefault="00B57BA2" w:rsidP="00D708F1">
            <w:pPr>
              <w:pStyle w:val="Tekstpodstawowy"/>
              <w:spacing w:before="79"/>
              <w:ind w:right="245"/>
              <w:jc w:val="left"/>
              <w:rPr>
                <w:b/>
              </w:rPr>
            </w:pPr>
            <w:r w:rsidRPr="00C01427">
              <w:rPr>
                <w:b/>
              </w:rPr>
              <w:t>LITERATURA  PODSTAWOWA</w:t>
            </w:r>
          </w:p>
          <w:p w:rsidR="009455DF" w:rsidRPr="009455DF" w:rsidRDefault="009455DF" w:rsidP="009455DF">
            <w:pPr>
              <w:pStyle w:val="Tekstpodstawowy"/>
              <w:widowControl w:val="0"/>
              <w:tabs>
                <w:tab w:val="left" w:pos="412"/>
              </w:tabs>
              <w:suppressAutoHyphens w:val="0"/>
              <w:spacing w:before="41"/>
              <w:jc w:val="left"/>
            </w:pPr>
            <w:r w:rsidRPr="009455DF">
              <w:lastRenderedPageBreak/>
              <w:t xml:space="preserve">Miller M. Internet </w:t>
            </w:r>
            <w:proofErr w:type="spellStart"/>
            <w:r w:rsidRPr="009455DF">
              <w:t>rzeczy</w:t>
            </w:r>
            <w:proofErr w:type="spellEnd"/>
            <w:r w:rsidRPr="009455DF">
              <w:t>, PWN 2016</w:t>
            </w:r>
          </w:p>
          <w:p w:rsidR="00B57BA2" w:rsidRPr="00C01427" w:rsidRDefault="00B57BA2" w:rsidP="00D708F1">
            <w:pPr>
              <w:pStyle w:val="Tekstpodstawowy"/>
              <w:spacing w:before="79"/>
              <w:ind w:right="245"/>
              <w:jc w:val="left"/>
              <w:rPr>
                <w:b/>
              </w:rPr>
            </w:pPr>
            <w:r w:rsidRPr="00C01427">
              <w:rPr>
                <w:b/>
              </w:rPr>
              <w:t xml:space="preserve">LITERATURA </w:t>
            </w:r>
            <w:r w:rsidRPr="00C01427">
              <w:rPr>
                <w:b/>
                <w:spacing w:val="2"/>
              </w:rPr>
              <w:t xml:space="preserve"> </w:t>
            </w:r>
            <w:r w:rsidRPr="00C01427">
              <w:rPr>
                <w:b/>
              </w:rPr>
              <w:t>UZUPEŁNIAJĄCA</w:t>
            </w:r>
          </w:p>
          <w:p w:rsidR="00B57BA2" w:rsidRPr="00C01427" w:rsidRDefault="009455DF" w:rsidP="00D708F1">
            <w:pPr>
              <w:pStyle w:val="Tekstpodstawowy"/>
              <w:widowControl w:val="0"/>
              <w:tabs>
                <w:tab w:val="left" w:pos="412"/>
              </w:tabs>
              <w:suppressAutoHyphens w:val="0"/>
              <w:spacing w:before="41"/>
              <w:jc w:val="left"/>
            </w:pPr>
            <w:r>
              <w:t>Czasopisma naukowe i popularno-naukowe</w:t>
            </w:r>
          </w:p>
        </w:tc>
      </w:tr>
      <w:tr w:rsidR="00B57BA2" w:rsidTr="009455DF">
        <w:trPr>
          <w:trHeight w:val="285"/>
        </w:trPr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OPIEKUN PRZEDMIOTU (IMIĘ, NAZWISKO, ADRES E-MAIL)</w:t>
            </w:r>
          </w:p>
        </w:tc>
      </w:tr>
      <w:tr w:rsidR="009455DF" w:rsidRPr="001D77A3" w:rsidTr="009455DF">
        <w:trPr>
          <w:trHeight w:val="400"/>
        </w:trPr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9230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230"/>
            </w:tblGrid>
            <w:tr w:rsidR="009455DF" w:rsidRPr="00744F2F" w:rsidTr="007C51B4">
              <w:trPr>
                <w:trHeight w:val="400"/>
              </w:trPr>
              <w:tc>
                <w:tcPr>
                  <w:tcW w:w="92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9455DF" w:rsidRPr="00744F2F" w:rsidRDefault="009455DF" w:rsidP="009455DF">
                  <w:pPr>
                    <w:snapToGrid w:val="0"/>
                    <w:rPr>
                      <w:b/>
                      <w:bCs/>
                    </w:rPr>
                  </w:pPr>
                  <w:r w:rsidRPr="00744F2F">
                    <w:rPr>
                      <w:b/>
                      <w:bCs/>
                      <w:sz w:val="22"/>
                      <w:szCs w:val="22"/>
                    </w:rPr>
                    <w:t>Andrzej Dudek , a.dudek@pwr.edu.pl</w:t>
                  </w:r>
                </w:p>
              </w:tc>
            </w:tr>
          </w:tbl>
          <w:p w:rsidR="009455DF" w:rsidRDefault="009455DF" w:rsidP="009455DF"/>
        </w:tc>
      </w:tr>
    </w:tbl>
    <w:p w:rsidR="00B57BA2" w:rsidRPr="000A39A0" w:rsidRDefault="00B57BA2" w:rsidP="00B57BA2">
      <w:pPr>
        <w:pStyle w:val="Nagwek3"/>
        <w:numPr>
          <w:ilvl w:val="0"/>
          <w:numId w:val="0"/>
        </w:numPr>
        <w:jc w:val="left"/>
        <w:rPr>
          <w:b w:val="0"/>
          <w:bCs w:val="0"/>
          <w:sz w:val="22"/>
          <w:szCs w:val="22"/>
        </w:rPr>
      </w:pPr>
      <w:r w:rsidRPr="000A39A0">
        <w:rPr>
          <w:b w:val="0"/>
          <w:bCs w:val="0"/>
          <w:sz w:val="22"/>
          <w:szCs w:val="22"/>
        </w:rPr>
        <w:t xml:space="preserve">MACIERZ POWIĄZANIA EFEKTÓW KSZTAŁCENIA DLA PRZEDMIOTU </w:t>
      </w:r>
    </w:p>
    <w:p w:rsidR="00B57BA2" w:rsidRDefault="00B57BA2" w:rsidP="00B57BA2">
      <w:pPr>
        <w:pStyle w:val="Nagwek3"/>
        <w:rPr>
          <w:sz w:val="22"/>
          <w:szCs w:val="22"/>
        </w:rPr>
      </w:pPr>
      <w:r>
        <w:rPr>
          <w:sz w:val="22"/>
          <w:szCs w:val="22"/>
        </w:rPr>
        <w:t>Praca dyplomowa</w:t>
      </w:r>
    </w:p>
    <w:p w:rsidR="00B57BA2" w:rsidRPr="00CE1AB6" w:rsidRDefault="00B57BA2" w:rsidP="00B57BA2">
      <w:pPr>
        <w:pStyle w:val="Nagwek3"/>
        <w:rPr>
          <w:sz w:val="22"/>
          <w:szCs w:val="22"/>
        </w:rPr>
      </w:pPr>
      <w:r>
        <w:rPr>
          <w:b w:val="0"/>
          <w:sz w:val="22"/>
          <w:szCs w:val="22"/>
        </w:rPr>
        <w:t>Z EFEKTAMI KSZTAŁCENIA NA KIERUNKU</w:t>
      </w:r>
    </w:p>
    <w:p w:rsidR="00B57BA2" w:rsidRPr="000A39A0" w:rsidRDefault="00B57BA2" w:rsidP="00B57BA2">
      <w:pPr>
        <w:pStyle w:val="Nagwek3"/>
        <w:rPr>
          <w:sz w:val="22"/>
          <w:szCs w:val="22"/>
        </w:rPr>
      </w:pPr>
      <w:r>
        <w:rPr>
          <w:b w:val="0"/>
          <w:sz w:val="22"/>
          <w:szCs w:val="22"/>
        </w:rPr>
        <w:t xml:space="preserve"> </w:t>
      </w:r>
      <w:r>
        <w:rPr>
          <w:sz w:val="22"/>
          <w:szCs w:val="22"/>
        </w:rPr>
        <w:t>Informatyka Przemysłowa</w:t>
      </w:r>
    </w:p>
    <w:p w:rsidR="00B57BA2" w:rsidRDefault="00B57BA2" w:rsidP="00B57BA2">
      <w:pPr>
        <w:rPr>
          <w:sz w:val="22"/>
          <w:szCs w:val="22"/>
        </w:rPr>
      </w:pPr>
    </w:p>
    <w:tbl>
      <w:tblPr>
        <w:tblW w:w="9921" w:type="dxa"/>
        <w:tblInd w:w="-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6"/>
        <w:gridCol w:w="3544"/>
        <w:gridCol w:w="1559"/>
        <w:gridCol w:w="1559"/>
        <w:gridCol w:w="1903"/>
      </w:tblGrid>
      <w:tr w:rsidR="00B57BA2" w:rsidTr="00E0073F">
        <w:trPr>
          <w:trHeight w:val="1436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BA2" w:rsidRDefault="00B57BA2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Przedmiotowy efekt kształcenia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BA2" w:rsidRDefault="00B57BA2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Odniesienie przedmiotowego efektu do efektów kształcenia zdefiniowanych dla kierunku studiów i specjalności (o ile dotyczy)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BA2" w:rsidRDefault="00B57BA2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Cele przedmiotu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BA2" w:rsidRDefault="00B57BA2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Treści programowe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A2" w:rsidRDefault="00B57BA2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Numer</w:t>
            </w:r>
          </w:p>
          <w:p w:rsidR="00B57BA2" w:rsidRDefault="00B57BA2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narzędzia dydaktycznego</w:t>
            </w:r>
          </w:p>
        </w:tc>
      </w:tr>
      <w:tr w:rsidR="00E0073F" w:rsidTr="00E0073F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073F" w:rsidRDefault="00E0073F" w:rsidP="000D22DC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PEK_W</w:t>
            </w: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073F" w:rsidRDefault="00E0073F" w:rsidP="000D22DC">
            <w:pPr>
              <w:snapToGrid w:val="0"/>
              <w:jc w:val="center"/>
              <w:rPr>
                <w:sz w:val="20"/>
                <w:szCs w:val="20"/>
              </w:rPr>
            </w:pPr>
            <w:r w:rsidRPr="00E0073F">
              <w:rPr>
                <w:sz w:val="20"/>
                <w:szCs w:val="20"/>
              </w:rPr>
              <w:t>S1ISP_W02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073F" w:rsidRDefault="00115B0A" w:rsidP="00115B0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073F" w:rsidRDefault="00115B0A" w:rsidP="000D22DC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Se1,Se2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73F" w:rsidRDefault="00E0073F" w:rsidP="000D22DC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N1</w:t>
            </w:r>
          </w:p>
        </w:tc>
      </w:tr>
      <w:tr w:rsidR="00E0073F" w:rsidTr="00E0073F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073F" w:rsidRDefault="00E0073F" w:rsidP="000D22DC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PEK_W</w:t>
            </w: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073F" w:rsidRDefault="00E0073F" w:rsidP="000D22DC">
            <w:pPr>
              <w:snapToGrid w:val="0"/>
              <w:jc w:val="center"/>
              <w:rPr>
                <w:sz w:val="20"/>
                <w:szCs w:val="20"/>
              </w:rPr>
            </w:pPr>
            <w:r w:rsidRPr="00E0073F">
              <w:rPr>
                <w:sz w:val="20"/>
                <w:szCs w:val="20"/>
              </w:rPr>
              <w:t>S1ISP_W02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073F" w:rsidRDefault="00E0073F" w:rsidP="000D22D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C2,C3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073F" w:rsidRDefault="00115B0A" w:rsidP="000D22DC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Se3-Se7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73F" w:rsidRDefault="00E0073F" w:rsidP="000D22DC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N1</w:t>
            </w:r>
          </w:p>
        </w:tc>
      </w:tr>
      <w:tr w:rsidR="00115B0A" w:rsidTr="00E0073F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B0A" w:rsidRDefault="00115B0A" w:rsidP="00115B0A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PEK_U01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B0A" w:rsidRDefault="00115B0A" w:rsidP="00115B0A">
            <w:pPr>
              <w:snapToGrid w:val="0"/>
              <w:jc w:val="center"/>
              <w:rPr>
                <w:sz w:val="20"/>
                <w:szCs w:val="20"/>
              </w:rPr>
            </w:pPr>
            <w:r w:rsidRPr="00E0073F">
              <w:rPr>
                <w:sz w:val="20"/>
                <w:szCs w:val="20"/>
              </w:rPr>
              <w:t>S1ISP_W02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B0A" w:rsidRDefault="00115B0A" w:rsidP="00115B0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B0A" w:rsidRDefault="00115B0A" w:rsidP="00115B0A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Se1,Se9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B0A" w:rsidRDefault="00115B0A" w:rsidP="00115B0A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N1</w:t>
            </w:r>
          </w:p>
        </w:tc>
      </w:tr>
      <w:tr w:rsidR="00115B0A" w:rsidTr="00E0073F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B0A" w:rsidRDefault="00115B0A" w:rsidP="00115B0A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PEK_U02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B0A" w:rsidRDefault="00115B0A" w:rsidP="00115B0A">
            <w:pPr>
              <w:snapToGrid w:val="0"/>
              <w:jc w:val="center"/>
              <w:rPr>
                <w:sz w:val="20"/>
                <w:szCs w:val="20"/>
              </w:rPr>
            </w:pPr>
            <w:r w:rsidRPr="00E0073F">
              <w:rPr>
                <w:sz w:val="20"/>
                <w:szCs w:val="20"/>
              </w:rPr>
              <w:t>S1ISP_W02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B0A" w:rsidRDefault="00115B0A" w:rsidP="00115B0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C2,C3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B0A" w:rsidRDefault="00115B0A" w:rsidP="00115B0A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Se3-Se9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B0A" w:rsidRDefault="00115B0A" w:rsidP="00115B0A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N1</w:t>
            </w:r>
          </w:p>
        </w:tc>
      </w:tr>
      <w:tr w:rsidR="00115B0A" w:rsidTr="000D22DC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B0A" w:rsidRDefault="00115B0A" w:rsidP="000D22DC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PEK_K01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B0A" w:rsidRDefault="00115B0A" w:rsidP="000D22DC">
            <w:pPr>
              <w:snapToGrid w:val="0"/>
              <w:jc w:val="center"/>
              <w:rPr>
                <w:sz w:val="20"/>
                <w:szCs w:val="20"/>
              </w:rPr>
            </w:pPr>
            <w:r w:rsidRPr="00E0073F">
              <w:rPr>
                <w:sz w:val="20"/>
                <w:szCs w:val="20"/>
              </w:rPr>
              <w:t>S1ISP_W02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B0A" w:rsidRDefault="00115B0A" w:rsidP="000D22DC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C1 ,C2, C3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B0A" w:rsidRDefault="00115B0A" w:rsidP="000D22DC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Se1-Se9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B0A" w:rsidRDefault="00115B0A" w:rsidP="000D22DC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N1, N2</w:t>
            </w:r>
          </w:p>
        </w:tc>
      </w:tr>
      <w:tr w:rsidR="00115B0A" w:rsidTr="00E0073F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B0A" w:rsidRDefault="00115B0A" w:rsidP="00115B0A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PEK_K02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B0A" w:rsidRDefault="00115B0A" w:rsidP="00115B0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S1ISP_W02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B0A" w:rsidRDefault="00115B0A" w:rsidP="00115B0A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C1 ,C2, C3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B0A" w:rsidRDefault="00115B0A" w:rsidP="00115B0A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Se1-Se9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B0A" w:rsidRDefault="00115B0A" w:rsidP="00115B0A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N1, N2</w:t>
            </w:r>
          </w:p>
        </w:tc>
      </w:tr>
    </w:tbl>
    <w:p w:rsidR="00B57BA2" w:rsidRDefault="00B57BA2" w:rsidP="00612057">
      <w:pPr>
        <w:jc w:val="right"/>
      </w:pPr>
    </w:p>
    <w:sectPr w:rsidR="00B57BA2" w:rsidSect="00C11F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E4A1FC4"/>
    <w:multiLevelType w:val="hybridMultilevel"/>
    <w:tmpl w:val="A718F1AC"/>
    <w:lvl w:ilvl="0" w:tplc="FF725F14">
      <w:start w:val="1"/>
      <w:numFmt w:val="decimal"/>
      <w:lvlText w:val="%1."/>
      <w:lvlJc w:val="left"/>
      <w:pPr>
        <w:ind w:left="379" w:hanging="217"/>
      </w:pPr>
      <w:rPr>
        <w:rFonts w:ascii="Arial" w:eastAsia="Arial" w:hAnsi="Arial" w:hint="default"/>
        <w:w w:val="102"/>
        <w:sz w:val="19"/>
        <w:szCs w:val="19"/>
      </w:rPr>
    </w:lvl>
    <w:lvl w:ilvl="1" w:tplc="1F3CA96A">
      <w:start w:val="1"/>
      <w:numFmt w:val="upperRoman"/>
      <w:lvlText w:val="%2."/>
      <w:lvlJc w:val="left"/>
      <w:pPr>
        <w:ind w:left="325" w:hanging="163"/>
      </w:pPr>
      <w:rPr>
        <w:rFonts w:ascii="Arial" w:eastAsia="Arial" w:hAnsi="Arial" w:hint="default"/>
        <w:b/>
        <w:bCs/>
        <w:w w:val="102"/>
        <w:sz w:val="19"/>
        <w:szCs w:val="19"/>
      </w:rPr>
    </w:lvl>
    <w:lvl w:ilvl="2" w:tplc="E108A99C">
      <w:start w:val="1"/>
      <w:numFmt w:val="decimal"/>
      <w:lvlText w:val="%3."/>
      <w:lvlJc w:val="left"/>
      <w:pPr>
        <w:ind w:left="163" w:hanging="217"/>
      </w:pPr>
      <w:rPr>
        <w:rFonts w:ascii="Arial" w:eastAsia="Arial" w:hAnsi="Arial" w:hint="default"/>
        <w:w w:val="102"/>
        <w:sz w:val="19"/>
        <w:szCs w:val="19"/>
      </w:rPr>
    </w:lvl>
    <w:lvl w:ilvl="3" w:tplc="66183942">
      <w:start w:val="1"/>
      <w:numFmt w:val="upperRoman"/>
      <w:lvlText w:val="%4."/>
      <w:lvlJc w:val="left"/>
      <w:pPr>
        <w:ind w:left="325" w:hanging="163"/>
      </w:pPr>
      <w:rPr>
        <w:rFonts w:ascii="Arial" w:eastAsia="Arial" w:hAnsi="Arial" w:hint="default"/>
        <w:b/>
        <w:bCs/>
        <w:w w:val="102"/>
        <w:sz w:val="19"/>
        <w:szCs w:val="19"/>
      </w:rPr>
    </w:lvl>
    <w:lvl w:ilvl="4" w:tplc="18F81FCC">
      <w:start w:val="1"/>
      <w:numFmt w:val="bullet"/>
      <w:lvlText w:val="•"/>
      <w:lvlJc w:val="left"/>
      <w:pPr>
        <w:ind w:left="2831" w:hanging="163"/>
      </w:pPr>
      <w:rPr>
        <w:rFonts w:hint="default"/>
      </w:rPr>
    </w:lvl>
    <w:lvl w:ilvl="5" w:tplc="1CB6DDF8">
      <w:start w:val="1"/>
      <w:numFmt w:val="bullet"/>
      <w:lvlText w:val="•"/>
      <w:lvlJc w:val="left"/>
      <w:pPr>
        <w:ind w:left="4056" w:hanging="163"/>
      </w:pPr>
      <w:rPr>
        <w:rFonts w:hint="default"/>
      </w:rPr>
    </w:lvl>
    <w:lvl w:ilvl="6" w:tplc="0346E66E">
      <w:start w:val="1"/>
      <w:numFmt w:val="bullet"/>
      <w:lvlText w:val="•"/>
      <w:lvlJc w:val="left"/>
      <w:pPr>
        <w:ind w:left="5282" w:hanging="163"/>
      </w:pPr>
      <w:rPr>
        <w:rFonts w:hint="default"/>
      </w:rPr>
    </w:lvl>
    <w:lvl w:ilvl="7" w:tplc="8D8217B2">
      <w:start w:val="1"/>
      <w:numFmt w:val="bullet"/>
      <w:lvlText w:val="•"/>
      <w:lvlJc w:val="left"/>
      <w:pPr>
        <w:ind w:left="6508" w:hanging="163"/>
      </w:pPr>
      <w:rPr>
        <w:rFonts w:hint="default"/>
      </w:rPr>
    </w:lvl>
    <w:lvl w:ilvl="8" w:tplc="750E312C">
      <w:start w:val="1"/>
      <w:numFmt w:val="bullet"/>
      <w:lvlText w:val="•"/>
      <w:lvlJc w:val="left"/>
      <w:pPr>
        <w:ind w:left="7734" w:hanging="163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57BA2"/>
    <w:rsid w:val="000B0F3D"/>
    <w:rsid w:val="00115B0A"/>
    <w:rsid w:val="001E21AF"/>
    <w:rsid w:val="002761C5"/>
    <w:rsid w:val="00460CE3"/>
    <w:rsid w:val="00612057"/>
    <w:rsid w:val="0068276C"/>
    <w:rsid w:val="006D0E9D"/>
    <w:rsid w:val="007206CB"/>
    <w:rsid w:val="007C2BC8"/>
    <w:rsid w:val="009455DF"/>
    <w:rsid w:val="00AE5E82"/>
    <w:rsid w:val="00B57BA2"/>
    <w:rsid w:val="00BB00E9"/>
    <w:rsid w:val="00C11F29"/>
    <w:rsid w:val="00C9694B"/>
    <w:rsid w:val="00E00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620833-B70E-4714-9FBB-FCDB03124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7BA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B57BA2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rsid w:val="00B57BA2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B57BA2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B57BA2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rsid w:val="00B57BA2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link w:val="Nagwek6Znak"/>
    <w:qFormat/>
    <w:rsid w:val="00B57BA2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link w:val="Nagwek7Znak"/>
    <w:qFormat/>
    <w:rsid w:val="00B57BA2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57BA2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B57BA2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B57BA2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B57BA2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B57BA2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B57BA2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B57BA2"/>
    <w:rPr>
      <w:rFonts w:eastAsia="Times New Roman"/>
      <w:b/>
      <w:bCs/>
      <w:cap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qFormat/>
    <w:rsid w:val="00B57BA2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rsid w:val="00B57BA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21">
    <w:name w:val="Nagłówek 21"/>
    <w:basedOn w:val="Normalny"/>
    <w:uiPriority w:val="1"/>
    <w:qFormat/>
    <w:rsid w:val="00B57BA2"/>
    <w:pPr>
      <w:widowControl w:val="0"/>
      <w:suppressAutoHyphens w:val="0"/>
      <w:ind w:left="433" w:hanging="270"/>
      <w:outlineLvl w:val="2"/>
    </w:pPr>
    <w:rPr>
      <w:rFonts w:ascii="Arial" w:eastAsia="Arial" w:hAnsi="Arial" w:cstheme="minorBidi"/>
      <w:b/>
      <w:bCs/>
      <w:sz w:val="19"/>
      <w:szCs w:val="19"/>
      <w:lang w:val="en-US" w:eastAsia="en-US"/>
    </w:rPr>
  </w:style>
  <w:style w:type="paragraph" w:customStyle="1" w:styleId="Nagwek211">
    <w:name w:val="Nagłówek 211"/>
    <w:basedOn w:val="Normalny"/>
    <w:uiPriority w:val="1"/>
    <w:qFormat/>
    <w:rsid w:val="00B57BA2"/>
    <w:pPr>
      <w:widowControl w:val="0"/>
      <w:suppressAutoHyphens w:val="0"/>
      <w:ind w:left="433" w:hanging="270"/>
      <w:outlineLvl w:val="2"/>
    </w:pPr>
    <w:rPr>
      <w:rFonts w:ascii="Arial" w:eastAsia="Arial" w:hAnsi="Arial" w:cstheme="minorBidi"/>
      <w:b/>
      <w:bCs/>
      <w:sz w:val="19"/>
      <w:szCs w:val="19"/>
      <w:lang w:val="en-US" w:eastAsia="en-US"/>
    </w:rPr>
  </w:style>
  <w:style w:type="character" w:customStyle="1" w:styleId="name">
    <w:name w:val="name"/>
    <w:basedOn w:val="Domylnaczcionkaakapitu"/>
    <w:rsid w:val="009455DF"/>
  </w:style>
  <w:style w:type="paragraph" w:styleId="Stopka">
    <w:name w:val="footer"/>
    <w:basedOn w:val="Normalny"/>
    <w:link w:val="StopkaZnak"/>
    <w:uiPriority w:val="99"/>
    <w:rsid w:val="00115B0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5B0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9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Witek</dc:creator>
  <cp:lastModifiedBy>Andrzej Dudek</cp:lastModifiedBy>
  <cp:revision>11</cp:revision>
  <dcterms:created xsi:type="dcterms:W3CDTF">2015-06-25T13:22:00Z</dcterms:created>
  <dcterms:modified xsi:type="dcterms:W3CDTF">2018-08-13T12:09:00Z</dcterms:modified>
</cp:coreProperties>
</file>