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E85" w:rsidRDefault="00130E85" w:rsidP="00130E85">
      <w:pPr>
        <w:jc w:val="right"/>
      </w:pPr>
      <w:bookmarkStart w:id="0" w:name="_GoBack"/>
      <w:bookmarkEnd w:id="0"/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30E85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E85" w:rsidRPr="00041381" w:rsidRDefault="00130E85" w:rsidP="00D708F1">
            <w:r w:rsidRPr="0004549D">
              <w:rPr>
                <w:b/>
              </w:rPr>
              <w:t xml:space="preserve">WYDZIAŁ TECHNICZNO-INFORMATYCZNY </w:t>
            </w:r>
          </w:p>
          <w:p w:rsidR="00130E85" w:rsidRDefault="00130E85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130E85" w:rsidRPr="00F53383" w:rsidRDefault="00130E85" w:rsidP="00D708F1">
            <w:pPr>
              <w:pStyle w:val="Nagwek2"/>
            </w:pPr>
            <w:r w:rsidRPr="00F53383">
              <w:rPr>
                <w:bCs w:val="0"/>
              </w:rPr>
              <w:t>Nazwa w języku polskim</w:t>
            </w:r>
            <w:r w:rsidRPr="00F53383">
              <w:t>:</w:t>
            </w:r>
            <w:r w:rsidRPr="00F53383">
              <w:rPr>
                <w:bCs w:val="0"/>
              </w:rPr>
              <w:t xml:space="preserve"> </w:t>
            </w:r>
            <w:r w:rsidRPr="00F53383">
              <w:rPr>
                <w:bCs w:val="0"/>
              </w:rPr>
              <w:tab/>
            </w:r>
            <w:r w:rsidRPr="00F53383">
              <w:rPr>
                <w:bCs w:val="0"/>
              </w:rPr>
              <w:tab/>
            </w:r>
            <w:r w:rsidRPr="00F53383">
              <w:t>Grafika inżynierska</w:t>
            </w:r>
          </w:p>
          <w:p w:rsidR="00130E85" w:rsidRPr="00F53383" w:rsidRDefault="00130E85" w:rsidP="00D708F1">
            <w:pPr>
              <w:pStyle w:val="Nagwek2"/>
            </w:pPr>
            <w:r w:rsidRPr="00F53383">
              <w:rPr>
                <w:bCs w:val="0"/>
              </w:rPr>
              <w:t xml:space="preserve">Nazwa w języku angielskim: </w:t>
            </w:r>
            <w:r w:rsidRPr="00F53383">
              <w:rPr>
                <w:bCs w:val="0"/>
              </w:rPr>
              <w:tab/>
            </w:r>
            <w:r w:rsidRPr="00F53383">
              <w:rPr>
                <w:lang w:eastAsia="pl-PL"/>
              </w:rPr>
              <w:t>Technical drawing</w:t>
            </w:r>
          </w:p>
          <w:p w:rsidR="00130E85" w:rsidRPr="00F53383" w:rsidRDefault="00130E85" w:rsidP="00D708F1">
            <w:pPr>
              <w:pStyle w:val="Nagwek2"/>
              <w:tabs>
                <w:tab w:val="clear" w:pos="0"/>
                <w:tab w:val="num" w:pos="3554"/>
              </w:tabs>
              <w:ind w:left="3554" w:hanging="3554"/>
            </w:pPr>
            <w:r w:rsidRPr="00F53383">
              <w:rPr>
                <w:bCs w:val="0"/>
              </w:rPr>
              <w:t xml:space="preserve">Kierunek studiów: </w:t>
            </w:r>
            <w:r w:rsidRPr="00F53383">
              <w:rPr>
                <w:bCs w:val="0"/>
              </w:rPr>
              <w:tab/>
            </w:r>
            <w:r w:rsidRPr="00F53383">
              <w:t>Informatyka</w:t>
            </w:r>
            <w:r>
              <w:t xml:space="preserve"> Przemysłowa</w:t>
            </w:r>
          </w:p>
          <w:p w:rsidR="00130E85" w:rsidRPr="00F53383" w:rsidRDefault="00130E85" w:rsidP="00D708F1">
            <w:pPr>
              <w:rPr>
                <w:b/>
                <w:bCs/>
              </w:rPr>
            </w:pPr>
            <w:r w:rsidRPr="00F53383">
              <w:rPr>
                <w:b/>
              </w:rPr>
              <w:t>Stopień studiów i forma:</w:t>
            </w:r>
            <w:r w:rsidRPr="00F53383">
              <w:rPr>
                <w:b/>
                <w:bCs/>
              </w:rPr>
              <w:tab/>
            </w:r>
            <w:r w:rsidRPr="00F53383">
              <w:rPr>
                <w:b/>
                <w:bCs/>
              </w:rPr>
              <w:tab/>
              <w:t>I stopień, stacjonarna</w:t>
            </w:r>
          </w:p>
          <w:p w:rsidR="00130E85" w:rsidRPr="00F53383" w:rsidRDefault="00130E85" w:rsidP="00D708F1">
            <w:pPr>
              <w:rPr>
                <w:b/>
                <w:bCs/>
                <w:shd w:val="clear" w:color="auto" w:fill="FFFF00"/>
              </w:rPr>
            </w:pPr>
            <w:r w:rsidRPr="00F53383">
              <w:rPr>
                <w:b/>
              </w:rPr>
              <w:t>Rodzaj przedmiotu:</w:t>
            </w:r>
            <w:r w:rsidRPr="00F53383">
              <w:rPr>
                <w:b/>
                <w:bCs/>
              </w:rPr>
              <w:tab/>
            </w:r>
            <w:r w:rsidRPr="00F53383">
              <w:rPr>
                <w:b/>
                <w:bCs/>
              </w:rPr>
              <w:tab/>
            </w:r>
            <w:r w:rsidRPr="00F53383">
              <w:rPr>
                <w:b/>
                <w:bCs/>
              </w:rPr>
              <w:tab/>
              <w:t xml:space="preserve">obowiązkowy </w:t>
            </w:r>
          </w:p>
          <w:p w:rsidR="00130E85" w:rsidRPr="00E46B94" w:rsidRDefault="00130E85" w:rsidP="00D708F1">
            <w:pPr>
              <w:rPr>
                <w:b/>
                <w:bCs/>
                <w:shd w:val="clear" w:color="auto" w:fill="FFFF00"/>
              </w:rPr>
            </w:pPr>
            <w:r w:rsidRPr="00F53383">
              <w:rPr>
                <w:b/>
              </w:rPr>
              <w:t>Kod przedmiotu:</w:t>
            </w:r>
            <w:r w:rsidRPr="00F53383">
              <w:rPr>
                <w:b/>
                <w:bCs/>
              </w:rPr>
              <w:tab/>
            </w:r>
            <w:r w:rsidRPr="00F53383">
              <w:rPr>
                <w:b/>
                <w:bCs/>
              </w:rPr>
              <w:tab/>
            </w:r>
            <w:r w:rsidRPr="00E46B94">
              <w:rPr>
                <w:b/>
                <w:bCs/>
              </w:rPr>
              <w:tab/>
            </w:r>
            <w:r w:rsidRPr="00130E85">
              <w:rPr>
                <w:b/>
                <w:bCs/>
              </w:rPr>
              <w:t xml:space="preserve">IPV110002 </w:t>
            </w:r>
          </w:p>
          <w:p w:rsidR="00130E85" w:rsidRPr="00874AAA" w:rsidRDefault="00130E85" w:rsidP="00130E85">
            <w:pPr>
              <w:rPr>
                <w:b/>
                <w:bCs/>
              </w:rPr>
            </w:pPr>
            <w:r w:rsidRPr="00F53383">
              <w:rPr>
                <w:b/>
              </w:rPr>
              <w:t>Grupa kursów</w:t>
            </w:r>
            <w:r>
              <w:rPr>
                <w:b/>
              </w:rPr>
              <w:t>:</w:t>
            </w:r>
            <w:r w:rsidRPr="00F53383">
              <w:rPr>
                <w:b/>
                <w:bCs/>
              </w:rPr>
              <w:t xml:space="preserve"> </w:t>
            </w:r>
            <w:r w:rsidRPr="00F53383">
              <w:rPr>
                <w:b/>
                <w:bCs/>
              </w:rPr>
              <w:tab/>
            </w:r>
            <w:r w:rsidRPr="00F53383">
              <w:rPr>
                <w:b/>
                <w:bCs/>
              </w:rPr>
              <w:tab/>
            </w:r>
            <w:r w:rsidRPr="00F53383">
              <w:rPr>
                <w:b/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130E85" w:rsidRDefault="00130E85" w:rsidP="00130E85">
      <w:pPr>
        <w:rPr>
          <w:sz w:val="12"/>
          <w:szCs w:val="12"/>
        </w:rPr>
      </w:pPr>
    </w:p>
    <w:p w:rsidR="00130E85" w:rsidRDefault="00130E85" w:rsidP="00130E8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4"/>
        <w:gridCol w:w="1134"/>
        <w:gridCol w:w="1256"/>
        <w:gridCol w:w="1426"/>
        <w:gridCol w:w="1236"/>
        <w:gridCol w:w="1304"/>
      </w:tblGrid>
      <w:tr w:rsidR="00130E85" w:rsidRPr="00F53383" w:rsidTr="00D708F1">
        <w:tc>
          <w:tcPr>
            <w:tcW w:w="2802" w:type="dxa"/>
            <w:vAlign w:val="center"/>
          </w:tcPr>
          <w:p w:rsidR="00130E85" w:rsidRPr="00F53383" w:rsidRDefault="00130E85" w:rsidP="00D708F1"/>
        </w:tc>
        <w:tc>
          <w:tcPr>
            <w:tcW w:w="1134" w:type="dxa"/>
            <w:vAlign w:val="center"/>
          </w:tcPr>
          <w:p w:rsidR="00130E85" w:rsidRPr="00F53383" w:rsidRDefault="00130E85" w:rsidP="00D708F1">
            <w:pPr>
              <w:jc w:val="center"/>
            </w:pPr>
            <w:r w:rsidRPr="00F53383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130E85" w:rsidRPr="00F53383" w:rsidRDefault="00130E85" w:rsidP="00D708F1">
            <w:pPr>
              <w:jc w:val="center"/>
            </w:pPr>
            <w:r w:rsidRPr="00F53383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130E85" w:rsidRPr="00F53383" w:rsidRDefault="00130E85" w:rsidP="00D708F1">
            <w:pPr>
              <w:jc w:val="center"/>
            </w:pPr>
            <w:r w:rsidRPr="00F53383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130E85" w:rsidRPr="00F53383" w:rsidRDefault="00130E85" w:rsidP="00D708F1">
            <w:pPr>
              <w:jc w:val="center"/>
            </w:pPr>
            <w:r w:rsidRPr="00F53383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130E85" w:rsidRPr="00F53383" w:rsidRDefault="00130E85" w:rsidP="00D708F1">
            <w:pPr>
              <w:jc w:val="center"/>
            </w:pPr>
            <w:r w:rsidRPr="00F53383">
              <w:rPr>
                <w:sz w:val="22"/>
                <w:szCs w:val="22"/>
              </w:rPr>
              <w:t>Seminarium</w:t>
            </w:r>
          </w:p>
        </w:tc>
      </w:tr>
      <w:tr w:rsidR="00130E85" w:rsidRPr="00F53383" w:rsidTr="00D708F1">
        <w:tc>
          <w:tcPr>
            <w:tcW w:w="2802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130E85" w:rsidRPr="00F53383" w:rsidRDefault="00130E85" w:rsidP="00D708F1">
            <w:pPr>
              <w:jc w:val="center"/>
            </w:pPr>
            <w:r w:rsidRPr="00F53383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130E85" w:rsidRPr="00F53383" w:rsidRDefault="00130E85" w:rsidP="00D708F1">
            <w:pPr>
              <w:jc w:val="center"/>
            </w:pPr>
            <w:r w:rsidRPr="00F53383">
              <w:rPr>
                <w:sz w:val="22"/>
                <w:szCs w:val="22"/>
              </w:rPr>
              <w:t>15</w:t>
            </w:r>
          </w:p>
        </w:tc>
        <w:tc>
          <w:tcPr>
            <w:tcW w:w="142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</w:tr>
      <w:tr w:rsidR="00130E85" w:rsidRPr="00F53383" w:rsidTr="00D708F1">
        <w:tc>
          <w:tcPr>
            <w:tcW w:w="2802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130E85" w:rsidRPr="00F53383" w:rsidRDefault="00130E85" w:rsidP="00D708F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130E85" w:rsidRPr="00F53383" w:rsidRDefault="00130E85" w:rsidP="00D708F1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F53383">
              <w:rPr>
                <w:sz w:val="22"/>
                <w:szCs w:val="22"/>
              </w:rPr>
              <w:t>0</w:t>
            </w:r>
          </w:p>
        </w:tc>
        <w:tc>
          <w:tcPr>
            <w:tcW w:w="142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</w:tr>
      <w:tr w:rsidR="00130E85" w:rsidRPr="00F53383" w:rsidTr="00D708F1">
        <w:tc>
          <w:tcPr>
            <w:tcW w:w="2802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130E85" w:rsidRPr="00F53383" w:rsidRDefault="00130E85" w:rsidP="00D708F1">
            <w:pPr>
              <w:jc w:val="center"/>
            </w:pPr>
            <w:r w:rsidRPr="00F53383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130E85" w:rsidRPr="00F53383" w:rsidRDefault="00130E85" w:rsidP="00D708F1">
            <w:pPr>
              <w:jc w:val="center"/>
            </w:pPr>
            <w:r w:rsidRPr="00F53383">
              <w:rPr>
                <w:sz w:val="22"/>
                <w:szCs w:val="22"/>
              </w:rPr>
              <w:t>Zaliczenie na ocenę</w:t>
            </w:r>
          </w:p>
        </w:tc>
        <w:tc>
          <w:tcPr>
            <w:tcW w:w="142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</w:tr>
      <w:tr w:rsidR="00130E85" w:rsidRPr="00F53383" w:rsidTr="00D708F1">
        <w:tc>
          <w:tcPr>
            <w:tcW w:w="2802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</w:tr>
      <w:tr w:rsidR="00130E85" w:rsidRPr="00F53383" w:rsidTr="00D708F1">
        <w:tc>
          <w:tcPr>
            <w:tcW w:w="2802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130E85" w:rsidRPr="00F53383" w:rsidRDefault="00130E85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130E85" w:rsidRPr="00F53383" w:rsidRDefault="00130E85" w:rsidP="00D708F1">
            <w:pPr>
              <w:jc w:val="center"/>
            </w:pPr>
            <w:r>
              <w:t>1</w:t>
            </w:r>
          </w:p>
        </w:tc>
        <w:tc>
          <w:tcPr>
            <w:tcW w:w="142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</w:tr>
      <w:tr w:rsidR="00130E85" w:rsidRPr="00F53383" w:rsidTr="00D708F1">
        <w:tc>
          <w:tcPr>
            <w:tcW w:w="2802" w:type="dxa"/>
            <w:vAlign w:val="center"/>
          </w:tcPr>
          <w:p w:rsidR="00130E85" w:rsidRPr="00F53383" w:rsidRDefault="00130E85" w:rsidP="00D708F1">
            <w:pPr>
              <w:rPr>
                <w:sz w:val="20"/>
                <w:szCs w:val="20"/>
              </w:rPr>
            </w:pPr>
            <w:r w:rsidRPr="00F53383">
              <w:rPr>
                <w:sz w:val="20"/>
                <w:szCs w:val="20"/>
              </w:rPr>
              <w:t xml:space="preserve">w tym liczba punktów odpowiadająca zajęciom </w:t>
            </w:r>
          </w:p>
          <w:p w:rsidR="00130E85" w:rsidRPr="00F53383" w:rsidRDefault="00130E85" w:rsidP="00D708F1">
            <w:pPr>
              <w:rPr>
                <w:sz w:val="20"/>
                <w:szCs w:val="20"/>
              </w:rPr>
            </w:pPr>
            <w:r w:rsidRPr="00F53383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130E85" w:rsidRPr="00F53383" w:rsidRDefault="00130E85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130E85" w:rsidRPr="00F53383" w:rsidRDefault="00130E85" w:rsidP="00D708F1">
            <w:pPr>
              <w:jc w:val="center"/>
            </w:pPr>
            <w:r>
              <w:t>1</w:t>
            </w:r>
          </w:p>
        </w:tc>
        <w:tc>
          <w:tcPr>
            <w:tcW w:w="142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</w:tr>
      <w:tr w:rsidR="00130E85" w:rsidRPr="00F53383" w:rsidTr="00D708F1">
        <w:tc>
          <w:tcPr>
            <w:tcW w:w="2802" w:type="dxa"/>
            <w:vAlign w:val="center"/>
          </w:tcPr>
          <w:p w:rsidR="00130E85" w:rsidRPr="00F53383" w:rsidRDefault="00130E85" w:rsidP="00D708F1">
            <w:pPr>
              <w:rPr>
                <w:sz w:val="20"/>
                <w:szCs w:val="20"/>
              </w:rPr>
            </w:pPr>
            <w:r w:rsidRPr="00F53383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130E85" w:rsidRPr="00F53383" w:rsidRDefault="00130E85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67" w:type="dxa"/>
            <w:vAlign w:val="center"/>
          </w:tcPr>
          <w:p w:rsidR="00130E85" w:rsidRPr="00F53383" w:rsidRDefault="00130E85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2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130E85" w:rsidRPr="00F53383" w:rsidRDefault="00130E85" w:rsidP="00D708F1">
            <w:pPr>
              <w:jc w:val="center"/>
            </w:pPr>
          </w:p>
        </w:tc>
      </w:tr>
    </w:tbl>
    <w:p w:rsidR="00130E85" w:rsidRDefault="00130E85" w:rsidP="00130E8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30E85" w:rsidRPr="00F53383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F53383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130E85" w:rsidRPr="00F53383" w:rsidRDefault="00130E85" w:rsidP="00D708F1"/>
        </w:tc>
      </w:tr>
    </w:tbl>
    <w:p w:rsidR="00130E85" w:rsidRPr="00F53383" w:rsidRDefault="00130E85" w:rsidP="00130E85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30E85" w:rsidRPr="00F53383" w:rsidTr="00D708F1">
        <w:tc>
          <w:tcPr>
            <w:tcW w:w="9210" w:type="dxa"/>
          </w:tcPr>
          <w:p w:rsidR="00130E85" w:rsidRPr="00F53383" w:rsidRDefault="00130E85" w:rsidP="00D708F1">
            <w:pPr>
              <w:jc w:val="center"/>
              <w:rPr>
                <w:b/>
              </w:rPr>
            </w:pPr>
            <w:r w:rsidRPr="00F53383">
              <w:rPr>
                <w:b/>
                <w:sz w:val="22"/>
                <w:szCs w:val="22"/>
              </w:rPr>
              <w:t>CELE PRZEDMIOTU</w:t>
            </w:r>
          </w:p>
          <w:p w:rsidR="00130E85" w:rsidRPr="00F53383" w:rsidRDefault="00130E85" w:rsidP="00D708F1">
            <w:pPr>
              <w:ind w:left="360" w:hanging="360"/>
            </w:pPr>
            <w:r w:rsidRPr="00F53383">
              <w:rPr>
                <w:sz w:val="22"/>
                <w:szCs w:val="22"/>
              </w:rPr>
              <w:t>C1. Nabycie wiedzy w zakresie opracowywania i odczytywania dokumentacji konstrukcyjno-technologicznej urządzeń elektronicznych:</w:t>
            </w:r>
          </w:p>
          <w:p w:rsidR="00130E85" w:rsidRPr="00F53383" w:rsidRDefault="00130E85" w:rsidP="00D708F1">
            <w:pPr>
              <w:spacing w:before="120"/>
              <w:ind w:left="360" w:hanging="360"/>
            </w:pPr>
            <w:r w:rsidRPr="00F53383">
              <w:rPr>
                <w:sz w:val="22"/>
                <w:szCs w:val="22"/>
              </w:rPr>
              <w:t xml:space="preserve">C2. Zdobycie umiejętności w stosowaniu podstawowych formy zapisu konstrukcji, technik rzutowania oraz opisywania modeli obiektów z zastosowaniem różnego typu przekrojów. </w:t>
            </w:r>
          </w:p>
          <w:p w:rsidR="00130E85" w:rsidRPr="00F53383" w:rsidRDefault="00130E85" w:rsidP="009D7D62">
            <w:pPr>
              <w:spacing w:before="120"/>
              <w:ind w:left="360" w:hanging="360"/>
            </w:pPr>
            <w:r w:rsidRPr="00F53383">
              <w:rPr>
                <w:sz w:val="22"/>
                <w:szCs w:val="22"/>
              </w:rPr>
              <w:t xml:space="preserve">C3. Nabywanie i utrwalanie kompetencji społecznych polegających na rozumieniu znaczenia dokumentacji technicznej w pracy inżyniera oraz </w:t>
            </w:r>
            <w:r w:rsidR="009D7D62" w:rsidRPr="009D7D62">
              <w:rPr>
                <w:color w:val="FF0000"/>
                <w:sz w:val="22"/>
                <w:szCs w:val="22"/>
              </w:rPr>
              <w:t>na</w:t>
            </w:r>
            <w:r w:rsidRPr="009D7D62">
              <w:rPr>
                <w:color w:val="FF0000"/>
                <w:sz w:val="22"/>
                <w:szCs w:val="22"/>
              </w:rPr>
              <w:t xml:space="preserve"> świadomoś</w:t>
            </w:r>
            <w:r w:rsidR="009D7D62" w:rsidRPr="009D7D62">
              <w:rPr>
                <w:color w:val="FF0000"/>
                <w:sz w:val="22"/>
                <w:szCs w:val="22"/>
              </w:rPr>
              <w:t>ci</w:t>
            </w:r>
            <w:r w:rsidRPr="009D7D62">
              <w:rPr>
                <w:color w:val="FF0000"/>
                <w:sz w:val="22"/>
                <w:szCs w:val="22"/>
              </w:rPr>
              <w:t xml:space="preserve"> odpowiedzialności </w:t>
            </w:r>
            <w:r w:rsidRPr="00F53383">
              <w:rPr>
                <w:sz w:val="22"/>
                <w:szCs w:val="22"/>
              </w:rPr>
              <w:t>związanej z tworzeniem dokumentacji technicznej.</w:t>
            </w:r>
          </w:p>
        </w:tc>
      </w:tr>
    </w:tbl>
    <w:p w:rsidR="00130E85" w:rsidRDefault="00130E85" w:rsidP="00130E8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30E85" w:rsidRPr="00F53383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F53383">
              <w:rPr>
                <w:szCs w:val="22"/>
              </w:rPr>
              <w:lastRenderedPageBreak/>
              <w:t xml:space="preserve">PRZEDMIOTOWE EFEKTY KSZTAŁCENIA </w:t>
            </w:r>
          </w:p>
          <w:p w:rsidR="00130E85" w:rsidRPr="00F53383" w:rsidRDefault="00130E85" w:rsidP="00D708F1">
            <w:pPr>
              <w:ind w:left="11"/>
            </w:pPr>
            <w:r w:rsidRPr="00F53383">
              <w:rPr>
                <w:b/>
                <w:bCs/>
                <w:sz w:val="22"/>
                <w:szCs w:val="22"/>
              </w:rPr>
              <w:t>Z zakresu wiedzy</w:t>
            </w:r>
            <w:r w:rsidRPr="00F53383">
              <w:rPr>
                <w:sz w:val="22"/>
                <w:szCs w:val="22"/>
              </w:rPr>
              <w:t xml:space="preserve">: </w:t>
            </w:r>
          </w:p>
          <w:p w:rsidR="00130E85" w:rsidRPr="00F53383" w:rsidRDefault="00130E85" w:rsidP="00D708F1">
            <w:pPr>
              <w:ind w:left="10"/>
              <w:rPr>
                <w:bCs/>
              </w:rPr>
            </w:pPr>
            <w:r w:rsidRPr="00F53383">
              <w:rPr>
                <w:sz w:val="22"/>
                <w:szCs w:val="22"/>
              </w:rPr>
              <w:t>PEK_W01 – posiada wiedzę z zakresu metod rzutowania,</w:t>
            </w:r>
          </w:p>
          <w:p w:rsidR="00130E85" w:rsidRPr="00F53383" w:rsidRDefault="00130E85" w:rsidP="00D708F1">
            <w:pPr>
              <w:ind w:left="10"/>
              <w:rPr>
                <w:bCs/>
              </w:rPr>
            </w:pPr>
            <w:r w:rsidRPr="00F53383">
              <w:rPr>
                <w:sz w:val="22"/>
                <w:szCs w:val="22"/>
              </w:rPr>
              <w:t>PEK_W02 – zna zasady</w:t>
            </w:r>
            <w:r w:rsidR="008F3844">
              <w:rPr>
                <w:bCs/>
                <w:sz w:val="22"/>
                <w:szCs w:val="22"/>
              </w:rPr>
              <w:t xml:space="preserve"> </w:t>
            </w:r>
            <w:r w:rsidR="008F3844" w:rsidRPr="00F53383">
              <w:rPr>
                <w:bCs/>
                <w:sz w:val="22"/>
                <w:szCs w:val="22"/>
              </w:rPr>
              <w:t>tworzenia</w:t>
            </w:r>
            <w:r w:rsidR="008F3844">
              <w:rPr>
                <w:bCs/>
                <w:sz w:val="22"/>
                <w:szCs w:val="22"/>
              </w:rPr>
              <w:t xml:space="preserve"> i opisywania rysunku technicznego</w:t>
            </w:r>
            <w:r w:rsidRPr="00F53383">
              <w:rPr>
                <w:bCs/>
                <w:sz w:val="22"/>
                <w:szCs w:val="22"/>
              </w:rPr>
              <w:t>,</w:t>
            </w:r>
          </w:p>
          <w:p w:rsidR="00130E85" w:rsidRPr="00F53383" w:rsidRDefault="00130E85" w:rsidP="00D708F1">
            <w:pPr>
              <w:ind w:left="10"/>
              <w:rPr>
                <w:bCs/>
              </w:rPr>
            </w:pPr>
            <w:r w:rsidRPr="00F53383">
              <w:rPr>
                <w:sz w:val="22"/>
                <w:szCs w:val="22"/>
              </w:rPr>
              <w:t xml:space="preserve">PEK_W03 – </w:t>
            </w:r>
            <w:r w:rsidR="008F3844" w:rsidRPr="008F3844">
              <w:rPr>
                <w:color w:val="FF0000"/>
                <w:sz w:val="22"/>
                <w:szCs w:val="22"/>
              </w:rPr>
              <w:t xml:space="preserve">ma wiedzę o programach </w:t>
            </w:r>
            <w:r w:rsidR="008F3844" w:rsidRPr="008F3844">
              <w:rPr>
                <w:bCs/>
                <w:color w:val="FF0000"/>
                <w:sz w:val="22"/>
                <w:szCs w:val="22"/>
              </w:rPr>
              <w:t>graficznych CAD</w:t>
            </w:r>
          </w:p>
          <w:p w:rsidR="00130E85" w:rsidRPr="00F53383" w:rsidRDefault="00130E85" w:rsidP="00D708F1">
            <w:pPr>
              <w:ind w:left="10"/>
              <w:rPr>
                <w:bCs/>
              </w:rPr>
            </w:pPr>
            <w:r w:rsidRPr="00F53383">
              <w:rPr>
                <w:sz w:val="22"/>
                <w:szCs w:val="22"/>
              </w:rPr>
              <w:t>PEK_W04 – ma wiedzę w zakresie rysowania w</w:t>
            </w:r>
            <w:r w:rsidRPr="00F53383">
              <w:rPr>
                <w:bCs/>
                <w:sz w:val="22"/>
                <w:szCs w:val="22"/>
              </w:rPr>
              <w:t>idoków i przekrojów,</w:t>
            </w:r>
          </w:p>
          <w:p w:rsidR="00130E85" w:rsidRPr="00F53383" w:rsidRDefault="00130E85" w:rsidP="00D708F1">
            <w:pPr>
              <w:ind w:left="10"/>
              <w:rPr>
                <w:bCs/>
              </w:rPr>
            </w:pPr>
            <w:r w:rsidRPr="00F53383">
              <w:rPr>
                <w:sz w:val="22"/>
                <w:szCs w:val="22"/>
              </w:rPr>
              <w:t xml:space="preserve">PEK_W05 – ma wiedzę w zakresie </w:t>
            </w:r>
            <w:r w:rsidRPr="00F53383">
              <w:rPr>
                <w:bCs/>
                <w:sz w:val="22"/>
                <w:szCs w:val="22"/>
              </w:rPr>
              <w:t>wymiarowania,</w:t>
            </w:r>
          </w:p>
          <w:p w:rsidR="00130E85" w:rsidRPr="00F53383" w:rsidRDefault="00130E85" w:rsidP="00D708F1">
            <w:pPr>
              <w:ind w:left="10"/>
            </w:pPr>
            <w:r w:rsidRPr="00F53383">
              <w:rPr>
                <w:sz w:val="22"/>
                <w:szCs w:val="22"/>
              </w:rPr>
              <w:t xml:space="preserve">PEK_W06 – posiada podstawową wiedzę </w:t>
            </w:r>
            <w:r w:rsidRPr="009D7D62">
              <w:rPr>
                <w:color w:val="FF0000"/>
                <w:sz w:val="22"/>
                <w:szCs w:val="22"/>
              </w:rPr>
              <w:t>w zakresie rysowania</w:t>
            </w:r>
            <w:r w:rsidR="009D7D62" w:rsidRPr="009D7D62">
              <w:rPr>
                <w:color w:val="FF0000"/>
                <w:sz w:val="22"/>
                <w:szCs w:val="22"/>
              </w:rPr>
              <w:t xml:space="preserve"> części maszyn</w:t>
            </w:r>
            <w:r w:rsidRPr="009D7D62">
              <w:rPr>
                <w:color w:val="FF0000"/>
                <w:sz w:val="22"/>
                <w:szCs w:val="22"/>
              </w:rPr>
              <w:t>,</w:t>
            </w:r>
          </w:p>
          <w:p w:rsidR="00130E85" w:rsidRPr="009D7D62" w:rsidRDefault="009D7D62" w:rsidP="00D708F1">
            <w:pPr>
              <w:tabs>
                <w:tab w:val="left" w:pos="719"/>
              </w:tabs>
              <w:ind w:left="719" w:hanging="719"/>
              <w:rPr>
                <w:color w:val="FF0000"/>
              </w:rPr>
            </w:pPr>
            <w:r w:rsidRPr="009D7D62">
              <w:rPr>
                <w:color w:val="FF0000"/>
                <w:sz w:val="22"/>
                <w:szCs w:val="22"/>
              </w:rPr>
              <w:t>PEK_W07 – posiada podstawową wiedzę w zakresie rysowania schematów elektrycznych i</w:t>
            </w:r>
            <w:r w:rsidRPr="009D7D62">
              <w:rPr>
                <w:color w:val="FF0000"/>
                <w:sz w:val="22"/>
                <w:szCs w:val="22"/>
              </w:rPr>
              <w:br/>
              <w:t xml:space="preserve">        elektronicznych</w:t>
            </w:r>
          </w:p>
          <w:p w:rsidR="00130E85" w:rsidRPr="00F53383" w:rsidRDefault="00130E85" w:rsidP="00D708F1">
            <w:pPr>
              <w:ind w:left="11"/>
            </w:pPr>
            <w:r w:rsidRPr="00F53383">
              <w:rPr>
                <w:b/>
                <w:bCs/>
                <w:sz w:val="22"/>
                <w:szCs w:val="22"/>
              </w:rPr>
              <w:t>Z zakresu umiejętności</w:t>
            </w:r>
            <w:r w:rsidRPr="00F53383">
              <w:rPr>
                <w:sz w:val="22"/>
                <w:szCs w:val="22"/>
              </w:rPr>
              <w:t xml:space="preserve">: </w:t>
            </w:r>
          </w:p>
          <w:p w:rsidR="00130E85" w:rsidRPr="00F53383" w:rsidRDefault="00130E85" w:rsidP="00D708F1">
            <w:pPr>
              <w:ind w:left="10"/>
              <w:rPr>
                <w:bCs/>
              </w:rPr>
            </w:pPr>
            <w:r w:rsidRPr="00F53383">
              <w:rPr>
                <w:sz w:val="22"/>
                <w:szCs w:val="22"/>
              </w:rPr>
              <w:t>PEK_U01 – potrafi poprawnie rzutować element na płaszczyznę,</w:t>
            </w:r>
          </w:p>
          <w:p w:rsidR="00130E85" w:rsidRPr="00F53383" w:rsidRDefault="00130E85" w:rsidP="00D708F1">
            <w:pPr>
              <w:tabs>
                <w:tab w:val="left" w:pos="719"/>
              </w:tabs>
              <w:ind w:left="719" w:hanging="719"/>
            </w:pPr>
            <w:r w:rsidRPr="00F53383">
              <w:rPr>
                <w:sz w:val="22"/>
                <w:szCs w:val="22"/>
              </w:rPr>
              <w:t xml:space="preserve">PEK_U02 – potrafi wykonać </w:t>
            </w:r>
            <w:r w:rsidR="008F3844">
              <w:rPr>
                <w:sz w:val="22"/>
                <w:szCs w:val="22"/>
              </w:rPr>
              <w:t xml:space="preserve">i opisać </w:t>
            </w:r>
            <w:r w:rsidRPr="00F53383">
              <w:rPr>
                <w:sz w:val="22"/>
                <w:szCs w:val="22"/>
              </w:rPr>
              <w:t>rysunek techniczny zgodnie zasadami,</w:t>
            </w:r>
          </w:p>
          <w:p w:rsidR="00130E85" w:rsidRPr="00F53383" w:rsidRDefault="00130E85" w:rsidP="00D708F1">
            <w:pPr>
              <w:tabs>
                <w:tab w:val="left" w:pos="719"/>
              </w:tabs>
              <w:ind w:left="719" w:hanging="719"/>
            </w:pPr>
            <w:r w:rsidRPr="00F53383">
              <w:rPr>
                <w:sz w:val="22"/>
                <w:szCs w:val="22"/>
              </w:rPr>
              <w:t xml:space="preserve">PEK_U03 – </w:t>
            </w:r>
            <w:r w:rsidRPr="008F3844">
              <w:rPr>
                <w:color w:val="FF0000"/>
                <w:sz w:val="22"/>
                <w:szCs w:val="22"/>
              </w:rPr>
              <w:t xml:space="preserve">potrafi </w:t>
            </w:r>
            <w:r w:rsidR="008F3844" w:rsidRPr="008F3844">
              <w:rPr>
                <w:color w:val="FF0000"/>
                <w:sz w:val="22"/>
                <w:szCs w:val="22"/>
              </w:rPr>
              <w:t>korzystać z oprogramowania graficznego CAD</w:t>
            </w:r>
          </w:p>
          <w:p w:rsidR="00130E85" w:rsidRPr="00F53383" w:rsidRDefault="00130E85" w:rsidP="00D708F1">
            <w:pPr>
              <w:tabs>
                <w:tab w:val="left" w:pos="719"/>
              </w:tabs>
              <w:ind w:left="719" w:hanging="719"/>
            </w:pPr>
            <w:r w:rsidRPr="00F53383">
              <w:rPr>
                <w:sz w:val="22"/>
                <w:szCs w:val="22"/>
              </w:rPr>
              <w:t>PEK_U04 – potrafi poprawnie rysować widoki i przekroje,</w:t>
            </w:r>
          </w:p>
          <w:p w:rsidR="00130E85" w:rsidRPr="008F3844" w:rsidRDefault="00130E85" w:rsidP="008F3844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Pr="00F53383">
              <w:rPr>
                <w:sz w:val="22"/>
                <w:szCs w:val="22"/>
              </w:rPr>
              <w:t xml:space="preserve">PEK_U05 – potrafi poprawnie </w:t>
            </w:r>
            <w:r w:rsidR="008F3844">
              <w:rPr>
                <w:sz w:val="22"/>
                <w:szCs w:val="22"/>
              </w:rPr>
              <w:t xml:space="preserve">stosować </w:t>
            </w:r>
            <w:r w:rsidR="008F3844">
              <w:rPr>
                <w:bCs/>
                <w:sz w:val="22"/>
                <w:szCs w:val="22"/>
              </w:rPr>
              <w:t>z</w:t>
            </w:r>
            <w:r w:rsidR="008F3844" w:rsidRPr="00F53383">
              <w:rPr>
                <w:bCs/>
                <w:sz w:val="22"/>
                <w:szCs w:val="22"/>
              </w:rPr>
              <w:t>asady wymiarowania obiektów,</w:t>
            </w:r>
          </w:p>
          <w:p w:rsidR="00130E85" w:rsidRPr="00F53383" w:rsidRDefault="00130E85" w:rsidP="008F3844">
            <w:pPr>
              <w:tabs>
                <w:tab w:val="left" w:pos="719"/>
              </w:tabs>
              <w:ind w:left="719" w:hanging="719"/>
              <w:rPr>
                <w:bCs/>
              </w:rPr>
            </w:pPr>
            <w:r w:rsidRPr="00F53383">
              <w:rPr>
                <w:sz w:val="22"/>
                <w:szCs w:val="22"/>
              </w:rPr>
              <w:t xml:space="preserve">PEK_U06 – potrafi </w:t>
            </w:r>
            <w:r w:rsidR="008F3844" w:rsidRPr="00F53383">
              <w:rPr>
                <w:sz w:val="22"/>
                <w:szCs w:val="22"/>
              </w:rPr>
              <w:t xml:space="preserve">poprawnie narysować i zwymiarować </w:t>
            </w:r>
            <w:r w:rsidR="008F3844" w:rsidRPr="009D7D62">
              <w:rPr>
                <w:color w:val="FF0000"/>
                <w:sz w:val="22"/>
                <w:szCs w:val="22"/>
              </w:rPr>
              <w:t>części maszyn,</w:t>
            </w:r>
          </w:p>
          <w:p w:rsidR="009D7D62" w:rsidRPr="009D7D62" w:rsidRDefault="00130E85" w:rsidP="009D7D62">
            <w:pPr>
              <w:tabs>
                <w:tab w:val="left" w:pos="719"/>
              </w:tabs>
              <w:ind w:left="719" w:hanging="719"/>
              <w:rPr>
                <w:color w:val="FF0000"/>
              </w:rPr>
            </w:pPr>
            <w:r w:rsidRPr="00F53383">
              <w:rPr>
                <w:sz w:val="22"/>
                <w:szCs w:val="22"/>
              </w:rPr>
              <w:t xml:space="preserve">PEK_U07 – potrafi poprawnie rysować </w:t>
            </w:r>
            <w:r w:rsidR="009D7D62" w:rsidRPr="009D7D62">
              <w:rPr>
                <w:color w:val="FF0000"/>
                <w:sz w:val="22"/>
                <w:szCs w:val="22"/>
              </w:rPr>
              <w:t>schemat</w:t>
            </w:r>
            <w:r w:rsidR="009D7D62">
              <w:rPr>
                <w:color w:val="FF0000"/>
                <w:sz w:val="22"/>
                <w:szCs w:val="22"/>
              </w:rPr>
              <w:t>y</w:t>
            </w:r>
            <w:r w:rsidR="009D7D62" w:rsidRPr="009D7D62">
              <w:rPr>
                <w:color w:val="FF0000"/>
                <w:sz w:val="22"/>
                <w:szCs w:val="22"/>
              </w:rPr>
              <w:t xml:space="preserve"> elektryczn</w:t>
            </w:r>
            <w:r w:rsidR="009D7D62">
              <w:rPr>
                <w:color w:val="FF0000"/>
                <w:sz w:val="22"/>
                <w:szCs w:val="22"/>
              </w:rPr>
              <w:t>e i</w:t>
            </w:r>
            <w:r w:rsidR="009D7D62" w:rsidRPr="009D7D62">
              <w:rPr>
                <w:color w:val="FF0000"/>
                <w:sz w:val="22"/>
                <w:szCs w:val="22"/>
              </w:rPr>
              <w:t xml:space="preserve"> elektroniczn</w:t>
            </w:r>
            <w:r w:rsidR="009D7D62">
              <w:rPr>
                <w:color w:val="FF0000"/>
                <w:sz w:val="22"/>
                <w:szCs w:val="22"/>
              </w:rPr>
              <w:t>e</w:t>
            </w:r>
          </w:p>
          <w:p w:rsidR="00130E85" w:rsidRPr="00F53383" w:rsidRDefault="00130E85" w:rsidP="008F3844">
            <w:pPr>
              <w:tabs>
                <w:tab w:val="left" w:pos="719"/>
              </w:tabs>
            </w:pPr>
          </w:p>
          <w:p w:rsidR="00130E85" w:rsidRPr="00F53383" w:rsidRDefault="00130E85" w:rsidP="00D708F1">
            <w:pPr>
              <w:tabs>
                <w:tab w:val="left" w:pos="719"/>
              </w:tabs>
              <w:ind w:left="720" w:hanging="720"/>
            </w:pPr>
            <w:r w:rsidRPr="00F53383">
              <w:rPr>
                <w:b/>
                <w:bCs/>
                <w:sz w:val="22"/>
                <w:szCs w:val="22"/>
              </w:rPr>
              <w:t>Z zakresu kompetencji społecznych:</w:t>
            </w:r>
          </w:p>
          <w:p w:rsidR="00130E85" w:rsidRPr="00F53383" w:rsidRDefault="00130E85" w:rsidP="00D708F1">
            <w:pPr>
              <w:tabs>
                <w:tab w:val="left" w:pos="719"/>
              </w:tabs>
              <w:ind w:left="719" w:hanging="719"/>
            </w:pPr>
            <w:r w:rsidRPr="00F53383">
              <w:rPr>
                <w:sz w:val="22"/>
                <w:szCs w:val="22"/>
              </w:rPr>
              <w:t>PEK_K01 - rozumie znaczenie dokumentacji technicznej.</w:t>
            </w:r>
          </w:p>
          <w:p w:rsidR="00130E85" w:rsidRPr="00F53383" w:rsidRDefault="00130E85" w:rsidP="00D708F1">
            <w:pPr>
              <w:tabs>
                <w:tab w:val="left" w:pos="719"/>
              </w:tabs>
              <w:ind w:left="719" w:hanging="719"/>
            </w:pPr>
            <w:r w:rsidRPr="00F53383">
              <w:rPr>
                <w:sz w:val="22"/>
                <w:szCs w:val="22"/>
              </w:rPr>
              <w:t>PEK_K02 – ma świadomość odpowiedzialności związanej</w:t>
            </w:r>
            <w:r w:rsidR="009D7D62">
              <w:rPr>
                <w:sz w:val="22"/>
                <w:szCs w:val="22"/>
              </w:rPr>
              <w:t xml:space="preserve"> </w:t>
            </w:r>
            <w:r w:rsidR="009D7D62" w:rsidRPr="009D7D62">
              <w:rPr>
                <w:color w:val="FF0000"/>
                <w:sz w:val="22"/>
                <w:szCs w:val="22"/>
              </w:rPr>
              <w:t>z</w:t>
            </w:r>
            <w:r w:rsidRPr="009D7D62">
              <w:rPr>
                <w:color w:val="FF0000"/>
                <w:sz w:val="22"/>
                <w:szCs w:val="22"/>
              </w:rPr>
              <w:t xml:space="preserve"> </w:t>
            </w:r>
            <w:r w:rsidR="009D7D62" w:rsidRPr="009D7D62">
              <w:rPr>
                <w:color w:val="FF0000"/>
                <w:sz w:val="22"/>
                <w:szCs w:val="22"/>
              </w:rPr>
              <w:t>tworzeniem dokumentacji technicznej.</w:t>
            </w:r>
          </w:p>
        </w:tc>
      </w:tr>
    </w:tbl>
    <w:p w:rsidR="00130E85" w:rsidRDefault="00130E85" w:rsidP="00130E85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130E85" w:rsidRPr="00F53383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F53383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130E85" w:rsidRPr="00F53383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pStyle w:val="Nagwek3"/>
              <w:snapToGrid w:val="0"/>
              <w:spacing w:before="60" w:after="20"/>
            </w:pPr>
            <w:r w:rsidRPr="00F53383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F53383">
              <w:rPr>
                <w:sz w:val="22"/>
                <w:szCs w:val="22"/>
              </w:rPr>
              <w:t xml:space="preserve">Liczba godzin 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snapToGrid w:val="0"/>
              <w:spacing w:before="20" w:after="20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 xml:space="preserve">Sprawy organizacyjne. Znaczenie dokumentacji w działalności inżynierskiej. Podstawowe </w:t>
            </w:r>
            <w:r w:rsidRPr="00F53383">
              <w:rPr>
                <w:sz w:val="22"/>
                <w:szCs w:val="22"/>
              </w:rPr>
              <w:t>metody rzutowania bryły na płaszczyznę,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snapToGrid w:val="0"/>
              <w:spacing w:before="20" w:after="20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Zasady tworzenia</w:t>
            </w:r>
            <w:r w:rsidR="008F3844">
              <w:rPr>
                <w:bCs/>
                <w:sz w:val="22"/>
                <w:szCs w:val="22"/>
              </w:rPr>
              <w:t xml:space="preserve"> i opisywania</w:t>
            </w:r>
            <w:r w:rsidRPr="00F53383">
              <w:rPr>
                <w:bCs/>
                <w:sz w:val="22"/>
                <w:szCs w:val="22"/>
              </w:rPr>
              <w:t xml:space="preserve"> rysunku technicznego,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F53383" w:rsidRDefault="008F3844" w:rsidP="00D708F1">
            <w:pPr>
              <w:snapToGrid w:val="0"/>
              <w:spacing w:before="20" w:after="20"/>
              <w:rPr>
                <w:bCs/>
              </w:rPr>
            </w:pPr>
            <w:r w:rsidRPr="008F3844">
              <w:rPr>
                <w:bCs/>
                <w:color w:val="FF0000"/>
                <w:sz w:val="22"/>
                <w:szCs w:val="22"/>
              </w:rPr>
              <w:t>Programy graficzne CAD.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snapToGrid w:val="0"/>
              <w:spacing w:before="20" w:after="20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Zasady rysowania widoków i przekrojów,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snapToGrid w:val="0"/>
              <w:spacing w:before="20" w:after="20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Zasady wymiarowania obiektów,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9D7D62" w:rsidRDefault="009D7D62" w:rsidP="009D7D62">
            <w:pPr>
              <w:tabs>
                <w:tab w:val="left" w:pos="719"/>
              </w:tabs>
              <w:ind w:left="719" w:hanging="719"/>
              <w:rPr>
                <w:color w:val="FF0000"/>
              </w:rPr>
            </w:pPr>
            <w:r>
              <w:rPr>
                <w:bCs/>
                <w:sz w:val="22"/>
                <w:szCs w:val="22"/>
              </w:rPr>
              <w:t xml:space="preserve">Podstawowe zasady rysowania </w:t>
            </w:r>
            <w:r w:rsidRPr="009D7D62">
              <w:rPr>
                <w:color w:val="FF0000"/>
                <w:sz w:val="22"/>
                <w:szCs w:val="22"/>
              </w:rPr>
              <w:t>części maszyn,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F53383" w:rsidRDefault="00130E85" w:rsidP="009D7D62">
            <w:pPr>
              <w:snapToGrid w:val="0"/>
              <w:spacing w:before="20" w:after="20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 xml:space="preserve">Podstawowe zasady rysowania </w:t>
            </w:r>
            <w:r w:rsidR="009D7D62">
              <w:rPr>
                <w:color w:val="FF0000"/>
                <w:sz w:val="22"/>
                <w:szCs w:val="22"/>
              </w:rPr>
              <w:t xml:space="preserve">schematów elektrycznych i </w:t>
            </w:r>
            <w:r w:rsidR="009D7D62" w:rsidRPr="009D7D62">
              <w:rPr>
                <w:color w:val="FF0000"/>
                <w:sz w:val="22"/>
                <w:szCs w:val="22"/>
              </w:rPr>
              <w:t>elektronicznych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sz w:val="22"/>
                <w:szCs w:val="22"/>
              </w:rPr>
              <w:t>Repetytorium</w:t>
            </w:r>
            <w:r w:rsidR="00163D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1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snapToGrid w:val="0"/>
              <w:spacing w:before="20" w:after="20"/>
              <w:rPr>
                <w:b/>
              </w:rPr>
            </w:pPr>
            <w:r w:rsidRPr="00F53383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F53383">
              <w:rPr>
                <w:b/>
                <w:sz w:val="22"/>
                <w:szCs w:val="22"/>
              </w:rPr>
              <w:t>15</w:t>
            </w:r>
          </w:p>
        </w:tc>
      </w:tr>
    </w:tbl>
    <w:p w:rsidR="00130E85" w:rsidRDefault="00130E85" w:rsidP="00130E8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130E85" w:rsidRPr="00F53383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pStyle w:val="Nagwek3"/>
              <w:snapToGrid w:val="0"/>
              <w:spacing w:before="60" w:after="20"/>
            </w:pPr>
            <w:r w:rsidRPr="00F53383">
              <w:rPr>
                <w:sz w:val="22"/>
                <w:szCs w:val="22"/>
              </w:rPr>
              <w:t>Forma zajęć - ćwiczenia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F53383">
              <w:rPr>
                <w:sz w:val="22"/>
                <w:szCs w:val="22"/>
              </w:rPr>
              <w:t>Liczba godzin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Ćw1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C93E38" w:rsidRDefault="00130E85" w:rsidP="008F3844">
            <w:pPr>
              <w:pStyle w:val="Nagwek3"/>
              <w:jc w:val="left"/>
              <w:rPr>
                <w:b w:val="0"/>
                <w:sz w:val="22"/>
                <w:szCs w:val="22"/>
              </w:rPr>
            </w:pPr>
            <w:r w:rsidRPr="00C93E38">
              <w:rPr>
                <w:b w:val="0"/>
                <w:sz w:val="22"/>
                <w:szCs w:val="22"/>
              </w:rPr>
              <w:t xml:space="preserve">Sprawy organizacyjne. </w:t>
            </w:r>
            <w:r w:rsidR="008F3844">
              <w:rPr>
                <w:b w:val="0"/>
                <w:color w:val="FF0000"/>
                <w:sz w:val="22"/>
                <w:szCs w:val="22"/>
              </w:rPr>
              <w:t>Podstawy obsługi p</w:t>
            </w:r>
            <w:r w:rsidR="008F3844" w:rsidRPr="008F3844">
              <w:rPr>
                <w:b w:val="0"/>
                <w:color w:val="FF0000"/>
                <w:sz w:val="22"/>
                <w:szCs w:val="22"/>
              </w:rPr>
              <w:t>rogram</w:t>
            </w:r>
            <w:r w:rsidR="008F3844">
              <w:rPr>
                <w:b w:val="0"/>
                <w:color w:val="FF0000"/>
                <w:sz w:val="22"/>
                <w:szCs w:val="22"/>
              </w:rPr>
              <w:t>u</w:t>
            </w:r>
            <w:r w:rsidR="008F3844" w:rsidRPr="008F3844">
              <w:rPr>
                <w:b w:val="0"/>
                <w:color w:val="FF0000"/>
                <w:sz w:val="22"/>
                <w:szCs w:val="22"/>
              </w:rPr>
              <w:t xml:space="preserve"> graficzne</w:t>
            </w:r>
            <w:r w:rsidR="008F3844">
              <w:rPr>
                <w:b w:val="0"/>
                <w:color w:val="FF0000"/>
                <w:sz w:val="22"/>
                <w:szCs w:val="22"/>
              </w:rPr>
              <w:t>g</w:t>
            </w:r>
            <w:r w:rsidR="008F3844" w:rsidRPr="008F3844">
              <w:rPr>
                <w:b w:val="0"/>
                <w:color w:val="FF0000"/>
                <w:sz w:val="22"/>
                <w:szCs w:val="22"/>
              </w:rPr>
              <w:t xml:space="preserve"> CAD.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Ćw2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F53383" w:rsidRDefault="00163DFE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sz w:val="22"/>
                <w:szCs w:val="22"/>
              </w:rPr>
              <w:t xml:space="preserve">Rzut bryły na płaszczyznę - </w:t>
            </w:r>
            <w:r>
              <w:rPr>
                <w:color w:val="FF0000"/>
                <w:sz w:val="22"/>
                <w:szCs w:val="22"/>
              </w:rPr>
              <w:t>a</w:t>
            </w:r>
            <w:r w:rsidRPr="00163DFE">
              <w:rPr>
                <w:color w:val="FF0000"/>
                <w:sz w:val="22"/>
                <w:szCs w:val="22"/>
              </w:rPr>
              <w:t>ksonometria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Ćw3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F53383" w:rsidRDefault="00130E85" w:rsidP="00163DFE">
            <w:pPr>
              <w:snapToGrid w:val="0"/>
              <w:spacing w:before="20" w:after="20"/>
              <w:rPr>
                <w:bCs/>
              </w:rPr>
            </w:pPr>
            <w:r w:rsidRPr="00F53383">
              <w:rPr>
                <w:sz w:val="22"/>
                <w:szCs w:val="22"/>
              </w:rPr>
              <w:t xml:space="preserve">Rzut bryły na płaszczyznę </w:t>
            </w:r>
            <w:r w:rsidR="00163DFE">
              <w:rPr>
                <w:sz w:val="22"/>
                <w:szCs w:val="22"/>
              </w:rPr>
              <w:t xml:space="preserve">- </w:t>
            </w:r>
            <w:r w:rsidR="00163DFE" w:rsidRPr="00163DFE">
              <w:rPr>
                <w:color w:val="FF0000"/>
                <w:sz w:val="22"/>
                <w:szCs w:val="22"/>
              </w:rPr>
              <w:t>rzuty prostokątne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Ćw4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C93E38" w:rsidRDefault="00163DFE" w:rsidP="00D708F1">
            <w:pPr>
              <w:snapToGrid w:val="0"/>
              <w:spacing w:before="20" w:after="20"/>
              <w:rPr>
                <w:bCs/>
                <w:color w:val="FF0000"/>
              </w:rPr>
            </w:pPr>
            <w:r w:rsidRPr="00C93E38">
              <w:rPr>
                <w:color w:val="FF0000"/>
                <w:sz w:val="22"/>
                <w:szCs w:val="22"/>
              </w:rPr>
              <w:t>Rysowanie widoków i przekrojów</w:t>
            </w:r>
            <w:r w:rsidR="00C93E38" w:rsidRPr="00C93E38">
              <w:rPr>
                <w:color w:val="FF0000"/>
                <w:sz w:val="22"/>
                <w:szCs w:val="22"/>
              </w:rPr>
              <w:t xml:space="preserve"> części maszyn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Ćw5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C93E38" w:rsidRDefault="00163DFE" w:rsidP="00163DFE">
            <w:pPr>
              <w:snapToGrid w:val="0"/>
              <w:spacing w:before="20" w:after="20"/>
              <w:rPr>
                <w:bCs/>
                <w:color w:val="FF0000"/>
              </w:rPr>
            </w:pPr>
            <w:r w:rsidRPr="00C93E38">
              <w:rPr>
                <w:color w:val="FF0000"/>
                <w:sz w:val="22"/>
                <w:szCs w:val="22"/>
              </w:rPr>
              <w:t xml:space="preserve">Rysowanie </w:t>
            </w:r>
            <w:r w:rsidR="00C93E38" w:rsidRPr="00C93E38">
              <w:rPr>
                <w:color w:val="FF0000"/>
                <w:sz w:val="22"/>
                <w:szCs w:val="22"/>
              </w:rPr>
              <w:t>połączeń i gwintów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Ćw6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C93E38" w:rsidRDefault="00163DFE" w:rsidP="00D708F1">
            <w:pPr>
              <w:snapToGrid w:val="0"/>
              <w:spacing w:before="20" w:after="20"/>
              <w:rPr>
                <w:color w:val="FF0000"/>
              </w:rPr>
            </w:pPr>
            <w:r w:rsidRPr="00C93E38">
              <w:rPr>
                <w:bCs/>
                <w:color w:val="FF0000"/>
                <w:sz w:val="22"/>
                <w:szCs w:val="22"/>
              </w:rPr>
              <w:t>Rysunek wykonawczy z wymiarowaniem.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Ćw7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C93E38" w:rsidRDefault="00C93E38" w:rsidP="00C93E38">
            <w:pPr>
              <w:snapToGrid w:val="0"/>
              <w:spacing w:before="20" w:after="20"/>
              <w:rPr>
                <w:color w:val="FF0000"/>
              </w:rPr>
            </w:pPr>
            <w:r w:rsidRPr="00C93E38">
              <w:rPr>
                <w:color w:val="FF0000"/>
                <w:sz w:val="22"/>
                <w:szCs w:val="22"/>
              </w:rPr>
              <w:t>Rysowanie schematów</w:t>
            </w:r>
            <w:r>
              <w:rPr>
                <w:color w:val="FF0000"/>
                <w:sz w:val="22"/>
                <w:szCs w:val="22"/>
              </w:rPr>
              <w:t xml:space="preserve"> elektrycznych i elektronicznych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2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F53383">
              <w:rPr>
                <w:bCs/>
                <w:sz w:val="22"/>
                <w:szCs w:val="22"/>
              </w:rPr>
              <w:t>Ćw8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C93E38" w:rsidRDefault="00130E85" w:rsidP="00D708F1">
            <w:pPr>
              <w:snapToGrid w:val="0"/>
              <w:spacing w:before="20" w:after="20"/>
              <w:rPr>
                <w:color w:val="FF0000"/>
              </w:rPr>
            </w:pPr>
            <w:r w:rsidRPr="00C93E38">
              <w:rPr>
                <w:color w:val="FF0000"/>
                <w:sz w:val="22"/>
                <w:szCs w:val="22"/>
              </w:rPr>
              <w:t xml:space="preserve">Repetytorium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</w:pPr>
            <w:r w:rsidRPr="00F53383">
              <w:rPr>
                <w:sz w:val="22"/>
                <w:szCs w:val="22"/>
              </w:rPr>
              <w:t>1</w:t>
            </w:r>
          </w:p>
        </w:tc>
      </w:tr>
      <w:tr w:rsidR="00130E85" w:rsidRPr="00F53383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snapToGrid w:val="0"/>
              <w:spacing w:before="20" w:after="20"/>
              <w:rPr>
                <w:b/>
              </w:rPr>
            </w:pPr>
            <w:r w:rsidRPr="00F53383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0E85" w:rsidRPr="00F53383" w:rsidRDefault="00130E85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F53383">
              <w:rPr>
                <w:b/>
                <w:sz w:val="22"/>
                <w:szCs w:val="22"/>
              </w:rPr>
              <w:t>15</w:t>
            </w:r>
          </w:p>
        </w:tc>
      </w:tr>
    </w:tbl>
    <w:p w:rsidR="00130E85" w:rsidRDefault="00130E85" w:rsidP="00130E85">
      <w:pPr>
        <w:rPr>
          <w:sz w:val="12"/>
          <w:szCs w:val="12"/>
        </w:rPr>
      </w:pPr>
    </w:p>
    <w:p w:rsidR="00130E85" w:rsidRDefault="00130E85" w:rsidP="00130E85">
      <w:pPr>
        <w:rPr>
          <w:sz w:val="12"/>
          <w:szCs w:val="12"/>
        </w:rPr>
      </w:pPr>
    </w:p>
    <w:p w:rsidR="00130E85" w:rsidRPr="003C37E7" w:rsidRDefault="00130E85" w:rsidP="00130E8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30E85" w:rsidRPr="00F53383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pStyle w:val="Nagwek3"/>
              <w:snapToGrid w:val="0"/>
              <w:spacing w:before="60" w:after="20"/>
            </w:pPr>
            <w:r w:rsidRPr="00F53383">
              <w:rPr>
                <w:sz w:val="22"/>
                <w:szCs w:val="22"/>
              </w:rPr>
              <w:lastRenderedPageBreak/>
              <w:t xml:space="preserve"> STOSOWANE NARZĘDZIA DYDAKTYCZNE</w:t>
            </w:r>
          </w:p>
        </w:tc>
      </w:tr>
      <w:tr w:rsidR="00130E85" w:rsidRPr="00F53383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E85" w:rsidRPr="00F53383" w:rsidRDefault="00130E85" w:rsidP="00130E85">
            <w:pPr>
              <w:numPr>
                <w:ilvl w:val="0"/>
                <w:numId w:val="2"/>
              </w:numPr>
              <w:tabs>
                <w:tab w:val="clear" w:pos="720"/>
                <w:tab w:val="num" w:pos="370"/>
              </w:tabs>
              <w:ind w:left="370"/>
              <w:jc w:val="both"/>
            </w:pPr>
            <w:r w:rsidRPr="00F53383">
              <w:rPr>
                <w:sz w:val="22"/>
                <w:szCs w:val="22"/>
              </w:rPr>
              <w:t>Wykład tradycyjny z wykorzystaniem slajdów</w:t>
            </w:r>
          </w:p>
          <w:p w:rsidR="00130E85" w:rsidRPr="008F3844" w:rsidRDefault="00130E85" w:rsidP="00130E85">
            <w:pPr>
              <w:numPr>
                <w:ilvl w:val="0"/>
                <w:numId w:val="2"/>
              </w:numPr>
              <w:tabs>
                <w:tab w:val="clear" w:pos="720"/>
                <w:tab w:val="num" w:pos="370"/>
              </w:tabs>
              <w:ind w:left="370"/>
              <w:jc w:val="both"/>
            </w:pPr>
            <w:r w:rsidRPr="00F53383">
              <w:rPr>
                <w:sz w:val="22"/>
                <w:szCs w:val="22"/>
              </w:rPr>
              <w:t>Konsultacje</w:t>
            </w:r>
          </w:p>
          <w:p w:rsidR="008F3844" w:rsidRPr="008F3844" w:rsidRDefault="008F3844" w:rsidP="00130E85">
            <w:pPr>
              <w:numPr>
                <w:ilvl w:val="0"/>
                <w:numId w:val="2"/>
              </w:numPr>
              <w:tabs>
                <w:tab w:val="clear" w:pos="720"/>
                <w:tab w:val="num" w:pos="370"/>
              </w:tabs>
              <w:ind w:left="370"/>
              <w:jc w:val="both"/>
              <w:rPr>
                <w:color w:val="FF0000"/>
              </w:rPr>
            </w:pPr>
            <w:r w:rsidRPr="008F3844">
              <w:rPr>
                <w:color w:val="FF0000"/>
                <w:sz w:val="22"/>
                <w:szCs w:val="22"/>
              </w:rPr>
              <w:t>Ćwiczenia rysunkowe</w:t>
            </w:r>
          </w:p>
          <w:p w:rsidR="00130E85" w:rsidRPr="00F53383" w:rsidRDefault="00130E85" w:rsidP="00130E85">
            <w:pPr>
              <w:numPr>
                <w:ilvl w:val="0"/>
                <w:numId w:val="2"/>
              </w:numPr>
              <w:tabs>
                <w:tab w:val="clear" w:pos="720"/>
                <w:tab w:val="num" w:pos="370"/>
              </w:tabs>
              <w:ind w:left="370"/>
              <w:jc w:val="both"/>
            </w:pPr>
            <w:r w:rsidRPr="00F53383">
              <w:rPr>
                <w:sz w:val="22"/>
                <w:szCs w:val="22"/>
              </w:rPr>
              <w:t>Praca własna – przygotowanie do rysunków</w:t>
            </w:r>
          </w:p>
          <w:p w:rsidR="00130E85" w:rsidRPr="00F53383" w:rsidRDefault="00130E85" w:rsidP="00130E85">
            <w:pPr>
              <w:numPr>
                <w:ilvl w:val="0"/>
                <w:numId w:val="2"/>
              </w:numPr>
              <w:tabs>
                <w:tab w:val="clear" w:pos="720"/>
                <w:tab w:val="num" w:pos="370"/>
              </w:tabs>
              <w:ind w:left="370"/>
            </w:pPr>
            <w:r w:rsidRPr="00F53383">
              <w:rPr>
                <w:sz w:val="22"/>
                <w:szCs w:val="22"/>
              </w:rPr>
              <w:t xml:space="preserve">Praca własna – samodzielne studia i przygotowanie do kolokwium </w:t>
            </w:r>
          </w:p>
        </w:tc>
      </w:tr>
    </w:tbl>
    <w:p w:rsidR="00130E85" w:rsidRDefault="00130E85" w:rsidP="00130E85">
      <w:pPr>
        <w:rPr>
          <w:sz w:val="12"/>
          <w:szCs w:val="12"/>
        </w:rPr>
      </w:pPr>
    </w:p>
    <w:p w:rsidR="00130E85" w:rsidRDefault="00130E85" w:rsidP="00130E85">
      <w:pPr>
        <w:rPr>
          <w:sz w:val="12"/>
          <w:szCs w:val="12"/>
        </w:rPr>
      </w:pPr>
    </w:p>
    <w:p w:rsidR="00130E85" w:rsidRPr="00F53383" w:rsidRDefault="00130E85" w:rsidP="00130E85">
      <w:pPr>
        <w:jc w:val="center"/>
        <w:rPr>
          <w:b/>
          <w:sz w:val="22"/>
          <w:szCs w:val="22"/>
        </w:rPr>
      </w:pPr>
      <w:r w:rsidRPr="00F53383">
        <w:rPr>
          <w:b/>
          <w:sz w:val="22"/>
          <w:szCs w:val="22"/>
        </w:rPr>
        <w:t>OCENA OSIĄGNIĘCIA PRZEDMIOTOWYCH EFEKTÓW KSZTAŁCENIA</w:t>
      </w:r>
    </w:p>
    <w:p w:rsidR="00130E85" w:rsidRPr="00F53383" w:rsidRDefault="00130E85" w:rsidP="00130E85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750"/>
        <w:gridCol w:w="4018"/>
      </w:tblGrid>
      <w:tr w:rsidR="00130E85" w:rsidRPr="00F53383" w:rsidTr="00D708F1">
        <w:tc>
          <w:tcPr>
            <w:tcW w:w="2518" w:type="dxa"/>
            <w:vAlign w:val="center"/>
          </w:tcPr>
          <w:p w:rsidR="00130E85" w:rsidRPr="00F53383" w:rsidRDefault="00130E85" w:rsidP="00D708F1">
            <w:r w:rsidRPr="00F53383">
              <w:rPr>
                <w:b/>
                <w:sz w:val="22"/>
                <w:szCs w:val="22"/>
              </w:rPr>
              <w:t>Oceny</w:t>
            </w:r>
            <w:r w:rsidRPr="00F53383">
              <w:rPr>
                <w:b/>
                <w:bCs/>
                <w:sz w:val="22"/>
                <w:szCs w:val="22"/>
              </w:rPr>
              <w:t xml:space="preserve"> </w:t>
            </w:r>
            <w:r w:rsidRPr="00F53383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750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018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130E85" w:rsidRPr="00F53383" w:rsidTr="00D708F1">
        <w:tc>
          <w:tcPr>
            <w:tcW w:w="2518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F1</w:t>
            </w:r>
          </w:p>
        </w:tc>
        <w:tc>
          <w:tcPr>
            <w:tcW w:w="2750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PEK_W1 – PEK_W7</w:t>
            </w:r>
          </w:p>
        </w:tc>
        <w:tc>
          <w:tcPr>
            <w:tcW w:w="4018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kolokwium</w:t>
            </w:r>
          </w:p>
        </w:tc>
      </w:tr>
      <w:tr w:rsidR="00130E85" w:rsidRPr="00F53383" w:rsidTr="00D708F1">
        <w:tc>
          <w:tcPr>
            <w:tcW w:w="2518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F2</w:t>
            </w:r>
          </w:p>
        </w:tc>
        <w:tc>
          <w:tcPr>
            <w:tcW w:w="2750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PEK_U01 - PEK_U07</w:t>
            </w:r>
          </w:p>
        </w:tc>
        <w:tc>
          <w:tcPr>
            <w:tcW w:w="4018" w:type="dxa"/>
            <w:vAlign w:val="center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ćwiczenia</w:t>
            </w:r>
          </w:p>
        </w:tc>
      </w:tr>
      <w:tr w:rsidR="00130E85" w:rsidRPr="00F53383" w:rsidTr="00D708F1">
        <w:tc>
          <w:tcPr>
            <w:tcW w:w="9286" w:type="dxa"/>
            <w:gridSpan w:val="3"/>
          </w:tcPr>
          <w:p w:rsidR="00130E85" w:rsidRPr="00F53383" w:rsidRDefault="00130E85" w:rsidP="00D708F1">
            <w:r w:rsidRPr="00F53383">
              <w:rPr>
                <w:sz w:val="22"/>
                <w:szCs w:val="22"/>
              </w:rPr>
              <w:t>P = (F1*3 + F2)/4</w:t>
            </w:r>
          </w:p>
        </w:tc>
      </w:tr>
    </w:tbl>
    <w:p w:rsidR="00130E85" w:rsidRDefault="00130E85" w:rsidP="00130E85">
      <w:pPr>
        <w:rPr>
          <w:sz w:val="12"/>
          <w:szCs w:val="12"/>
        </w:rPr>
      </w:pPr>
    </w:p>
    <w:p w:rsidR="00130E85" w:rsidRPr="003C37E7" w:rsidRDefault="00130E85" w:rsidP="00130E8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130E85" w:rsidRPr="00F53383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F53383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130E85" w:rsidRPr="00F53383" w:rsidTr="00D708F1">
        <w:trPr>
          <w:trHeight w:val="211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130E85" w:rsidRPr="00F53383" w:rsidRDefault="00130E85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F53383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130E85" w:rsidRPr="00F53383" w:rsidRDefault="00130E85" w:rsidP="00130E85">
            <w:pPr>
              <w:pStyle w:val="Akapitzlist"/>
              <w:numPr>
                <w:ilvl w:val="0"/>
                <w:numId w:val="3"/>
              </w:numPr>
            </w:pPr>
            <w:r w:rsidRPr="00E0222B">
              <w:rPr>
                <w:sz w:val="22"/>
                <w:szCs w:val="22"/>
              </w:rPr>
              <w:t>T. Dobrzański. Rysunek techniczny maszynowy. WNT</w:t>
            </w:r>
          </w:p>
          <w:p w:rsidR="00130E85" w:rsidRPr="00F53383" w:rsidRDefault="00130E85" w:rsidP="00130E85">
            <w:pPr>
              <w:pStyle w:val="Akapitzlist"/>
              <w:numPr>
                <w:ilvl w:val="0"/>
                <w:numId w:val="3"/>
              </w:numPr>
            </w:pPr>
            <w:r w:rsidRPr="00E0222B">
              <w:rPr>
                <w:sz w:val="22"/>
                <w:szCs w:val="22"/>
              </w:rPr>
              <w:t>J. Houszka. Podstawy konstrukcji mechanicznych w elektronice.</w:t>
            </w:r>
          </w:p>
          <w:p w:rsidR="00130E85" w:rsidRPr="00F53383" w:rsidRDefault="00130E85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F53383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130E85" w:rsidRPr="00F53383" w:rsidRDefault="00130E85" w:rsidP="00130E85">
            <w:pPr>
              <w:pStyle w:val="Akapitzlist"/>
              <w:numPr>
                <w:ilvl w:val="0"/>
                <w:numId w:val="4"/>
              </w:numPr>
            </w:pPr>
            <w:r w:rsidRPr="00E0222B">
              <w:rPr>
                <w:sz w:val="22"/>
                <w:szCs w:val="22"/>
              </w:rPr>
              <w:t>Poradnik inżyniera mechanika. Praca zbiorowa</w:t>
            </w:r>
          </w:p>
          <w:p w:rsidR="00130E85" w:rsidRPr="00F53383" w:rsidRDefault="00130E85" w:rsidP="00130E85">
            <w:pPr>
              <w:pStyle w:val="Akapitzlist"/>
              <w:numPr>
                <w:ilvl w:val="0"/>
                <w:numId w:val="4"/>
              </w:numPr>
            </w:pPr>
            <w:r w:rsidRPr="00E0222B">
              <w:rPr>
                <w:sz w:val="22"/>
                <w:szCs w:val="22"/>
              </w:rPr>
              <w:t>Zbiory Polskich Norm</w:t>
            </w:r>
          </w:p>
          <w:p w:rsidR="00130E85" w:rsidRPr="00F53383" w:rsidRDefault="00130E85" w:rsidP="00D708F1"/>
        </w:tc>
      </w:tr>
      <w:tr w:rsidR="00130E85" w:rsidRPr="00F53383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snapToGrid w:val="0"/>
              <w:rPr>
                <w:b/>
                <w:bCs/>
              </w:rPr>
            </w:pPr>
            <w:r w:rsidRPr="00F53383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130E85" w:rsidRPr="00F53383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E85" w:rsidRPr="00F53383" w:rsidRDefault="00130E85" w:rsidP="00D708F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Dr inż. </w:t>
            </w:r>
            <w:r w:rsidRPr="00F53383">
              <w:rPr>
                <w:b/>
                <w:bCs/>
                <w:sz w:val="22"/>
                <w:szCs w:val="22"/>
              </w:rPr>
              <w:t>Janusz Janiczek, janusz.janiczek@pwr.wroc.pl</w:t>
            </w:r>
          </w:p>
        </w:tc>
      </w:tr>
    </w:tbl>
    <w:p w:rsidR="00130E85" w:rsidRPr="00AA3314" w:rsidRDefault="00130E85" w:rsidP="00130E85">
      <w:pPr>
        <w:pStyle w:val="Nagwek3"/>
        <w:rPr>
          <w:b w:val="0"/>
          <w:bCs w:val="0"/>
          <w:caps/>
          <w:sz w:val="22"/>
          <w:szCs w:val="22"/>
        </w:rPr>
      </w:pPr>
    </w:p>
    <w:p w:rsidR="00130E85" w:rsidRPr="00F53383" w:rsidRDefault="00130E85" w:rsidP="00130E85">
      <w:pPr>
        <w:pStyle w:val="Nagwek3"/>
        <w:rPr>
          <w:b w:val="0"/>
          <w:bCs w:val="0"/>
          <w:caps/>
          <w:sz w:val="22"/>
          <w:szCs w:val="22"/>
        </w:rPr>
      </w:pPr>
      <w:r w:rsidRPr="00F53383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130E85" w:rsidRPr="00F53383" w:rsidRDefault="00130E85" w:rsidP="00130E85">
      <w:pPr>
        <w:pStyle w:val="Nagwek3"/>
        <w:rPr>
          <w:sz w:val="22"/>
          <w:szCs w:val="22"/>
        </w:rPr>
      </w:pPr>
      <w:r w:rsidRPr="00F53383">
        <w:rPr>
          <w:sz w:val="22"/>
          <w:szCs w:val="22"/>
        </w:rPr>
        <w:t>Grafika inżynierska</w:t>
      </w:r>
    </w:p>
    <w:p w:rsidR="00130E85" w:rsidRPr="00457C69" w:rsidRDefault="00130E85" w:rsidP="00130E85">
      <w:pPr>
        <w:pStyle w:val="Nagwek3"/>
        <w:rPr>
          <w:iCs/>
          <w:sz w:val="22"/>
          <w:szCs w:val="22"/>
        </w:rPr>
      </w:pPr>
      <w:r w:rsidRPr="00457C69">
        <w:rPr>
          <w:b w:val="0"/>
          <w:sz w:val="22"/>
          <w:szCs w:val="22"/>
        </w:rPr>
        <w:t>Z E</w:t>
      </w:r>
      <w:r>
        <w:rPr>
          <w:b w:val="0"/>
          <w:sz w:val="22"/>
          <w:szCs w:val="22"/>
        </w:rPr>
        <w:t>FEKTAMI KSZTAŁCENIA NA KIERUNKU</w:t>
      </w:r>
    </w:p>
    <w:p w:rsidR="00130E85" w:rsidRPr="00457C69" w:rsidRDefault="00130E85" w:rsidP="00130E85">
      <w:pPr>
        <w:pStyle w:val="Nagwek3"/>
        <w:rPr>
          <w:iCs/>
          <w:sz w:val="22"/>
          <w:szCs w:val="22"/>
        </w:rPr>
      </w:pPr>
      <w:r>
        <w:rPr>
          <w:iCs/>
          <w:sz w:val="22"/>
          <w:szCs w:val="22"/>
        </w:rPr>
        <w:t>Informatyka Przemysłowa</w:t>
      </w:r>
    </w:p>
    <w:p w:rsidR="00130E85" w:rsidRDefault="00130E85" w:rsidP="00130E85"/>
    <w:tbl>
      <w:tblPr>
        <w:tblW w:w="938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524"/>
        <w:gridCol w:w="1657"/>
        <w:gridCol w:w="1343"/>
        <w:gridCol w:w="1440"/>
      </w:tblGrid>
      <w:tr w:rsidR="00130E85" w:rsidRPr="008A7E2A" w:rsidTr="00D708F1">
        <w:trPr>
          <w:trHeight w:val="10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8A7E2A" w:rsidRDefault="00130E8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A7E2A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8A7E2A" w:rsidRDefault="00130E85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8A7E2A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8A7E2A" w:rsidRDefault="00130E8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A7E2A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8A7E2A" w:rsidRDefault="00130E8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A7E2A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E85" w:rsidRPr="008A7E2A" w:rsidRDefault="00130E8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8A7E2A">
              <w:rPr>
                <w:b/>
                <w:bCs/>
                <w:sz w:val="18"/>
                <w:szCs w:val="18"/>
              </w:rPr>
              <w:t>Numer narzędzia dydaktycznego</w:t>
            </w:r>
          </w:p>
        </w:tc>
      </w:tr>
      <w:tr w:rsidR="00130E85" w:rsidRPr="0070054A" w:rsidTr="00D708F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70054A" w:rsidRDefault="00130E85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70054A">
              <w:rPr>
                <w:b/>
                <w:bCs/>
                <w:sz w:val="20"/>
                <w:szCs w:val="20"/>
              </w:rPr>
              <w:t>PEK_W01 - PEK_W07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70054A" w:rsidRDefault="00130E85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70054A">
              <w:rPr>
                <w:sz w:val="20"/>
                <w:szCs w:val="20"/>
              </w:rPr>
              <w:t>_W10</w:t>
            </w:r>
          </w:p>
          <w:p w:rsidR="00130E85" w:rsidRPr="0070054A" w:rsidRDefault="00130E85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70054A" w:rsidRDefault="00130E8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70054A">
              <w:rPr>
                <w:sz w:val="20"/>
                <w:szCs w:val="20"/>
              </w:rPr>
              <w:t>C1.1 – C1.7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70054A" w:rsidRDefault="00130E8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70054A">
              <w:rPr>
                <w:sz w:val="20"/>
                <w:szCs w:val="20"/>
              </w:rPr>
              <w:t>Wy1 – Wy8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E85" w:rsidRPr="0070054A" w:rsidRDefault="00130E8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70054A">
              <w:rPr>
                <w:sz w:val="20"/>
                <w:szCs w:val="20"/>
              </w:rPr>
              <w:t>1, 2, 4</w:t>
            </w:r>
          </w:p>
        </w:tc>
      </w:tr>
      <w:tr w:rsidR="00130E85" w:rsidRPr="0070054A" w:rsidTr="00D708F1">
        <w:trPr>
          <w:trHeight w:val="49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70054A" w:rsidRDefault="00130E85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70054A">
              <w:rPr>
                <w:b/>
                <w:bCs/>
                <w:sz w:val="20"/>
                <w:szCs w:val="20"/>
              </w:rPr>
              <w:t>PEK_U01 - PEK_U07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70054A" w:rsidRDefault="00130E85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K1IP_U09</w:t>
            </w:r>
          </w:p>
          <w:p w:rsidR="00130E85" w:rsidRPr="0070054A" w:rsidRDefault="00130E85" w:rsidP="00D708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70054A" w:rsidRDefault="00130E8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70054A">
              <w:rPr>
                <w:sz w:val="20"/>
                <w:szCs w:val="20"/>
              </w:rPr>
              <w:t>C2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0E85" w:rsidRPr="0070054A" w:rsidRDefault="00130E8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70054A">
              <w:rPr>
                <w:sz w:val="20"/>
                <w:szCs w:val="20"/>
              </w:rPr>
              <w:t>Cw1 – Cw8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E85" w:rsidRPr="0070054A" w:rsidRDefault="00130E85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70054A">
              <w:rPr>
                <w:sz w:val="20"/>
                <w:szCs w:val="20"/>
                <w:lang w:val="en-US"/>
              </w:rPr>
              <w:t>2, 3</w:t>
            </w:r>
          </w:p>
        </w:tc>
      </w:tr>
    </w:tbl>
    <w:p w:rsidR="00130E85" w:rsidRPr="00813723" w:rsidRDefault="00130E85" w:rsidP="00130E85">
      <w:pPr>
        <w:sectPr w:rsidR="00130E85" w:rsidRPr="00813723">
          <w:footerReference w:type="default" r:id="rId7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80B" w:rsidRDefault="0047480B">
      <w:r>
        <w:separator/>
      </w:r>
    </w:p>
  </w:endnote>
  <w:endnote w:type="continuationSeparator" w:id="0">
    <w:p w:rsidR="0047480B" w:rsidRDefault="0047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3234"/>
      <w:docPartObj>
        <w:docPartGallery w:val="Page Numbers (Bottom of Page)"/>
        <w:docPartUnique/>
      </w:docPartObj>
    </w:sdtPr>
    <w:sdtEndPr/>
    <w:sdtContent>
      <w:p w:rsidR="00283BA5" w:rsidRDefault="00130E85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3C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3BA5" w:rsidRDefault="0047480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80B" w:rsidRDefault="0047480B">
      <w:r>
        <w:separator/>
      </w:r>
    </w:p>
  </w:footnote>
  <w:footnote w:type="continuationSeparator" w:id="0">
    <w:p w:rsidR="0047480B" w:rsidRDefault="00474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AD6E08"/>
    <w:multiLevelType w:val="hybridMultilevel"/>
    <w:tmpl w:val="FEE2B5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A777F5"/>
    <w:multiLevelType w:val="hybridMultilevel"/>
    <w:tmpl w:val="91A28650"/>
    <w:lvl w:ilvl="0" w:tplc="3D32EFE6">
      <w:start w:val="1"/>
      <w:numFmt w:val="decimal"/>
      <w:lvlText w:val="[%1]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40A23971"/>
    <w:multiLevelType w:val="hybridMultilevel"/>
    <w:tmpl w:val="B290D166"/>
    <w:lvl w:ilvl="0" w:tplc="3D32EFE6">
      <w:start w:val="1"/>
      <w:numFmt w:val="decimal"/>
      <w:lvlText w:val="[%1]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E85"/>
    <w:rsid w:val="00130E85"/>
    <w:rsid w:val="00163DFE"/>
    <w:rsid w:val="002761C5"/>
    <w:rsid w:val="00460CE3"/>
    <w:rsid w:val="0047480B"/>
    <w:rsid w:val="005945AB"/>
    <w:rsid w:val="005A65F9"/>
    <w:rsid w:val="00633C9C"/>
    <w:rsid w:val="0068276C"/>
    <w:rsid w:val="006E30DB"/>
    <w:rsid w:val="007206CB"/>
    <w:rsid w:val="00741101"/>
    <w:rsid w:val="008F3844"/>
    <w:rsid w:val="009D7D62"/>
    <w:rsid w:val="00BB00E9"/>
    <w:rsid w:val="00C11F29"/>
    <w:rsid w:val="00C9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DB5159-F5FD-45DE-AF5E-6A2AEA10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0E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30E8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130E8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130E8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130E8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130E8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130E8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130E8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30E8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130E8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30E8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30E85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130E85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130E85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130E85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130E85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130E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130E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0E8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130E85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3C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3C9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706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Witek</cp:lastModifiedBy>
  <cp:revision>2</cp:revision>
  <cp:lastPrinted>2016-02-03T09:37:00Z</cp:lastPrinted>
  <dcterms:created xsi:type="dcterms:W3CDTF">2016-02-03T09:38:00Z</dcterms:created>
  <dcterms:modified xsi:type="dcterms:W3CDTF">2016-02-03T09:38:00Z</dcterms:modified>
</cp:coreProperties>
</file>